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6D56" w14:textId="59B890F2" w:rsidR="000F2F34" w:rsidRPr="00FC42D6" w:rsidRDefault="00366B89" w:rsidP="002D2DE3">
      <w:pPr>
        <w:widowControl w:val="0"/>
        <w:pBdr>
          <w:top w:val="nil"/>
          <w:left w:val="nil"/>
          <w:bottom w:val="nil"/>
          <w:right w:val="nil"/>
          <w:between w:val="nil"/>
        </w:pBdr>
        <w:spacing w:after="0"/>
        <w:ind w:left="0" w:hanging="2"/>
        <w:rPr>
          <w:rFonts w:ascii="Book Antiqua" w:hAnsi="Book Antiqua"/>
        </w:rPr>
      </w:pPr>
      <w:r w:rsidRPr="00FC42D6">
        <w:rPr>
          <w:rFonts w:ascii="Book Antiqua" w:hAnsi="Book Antiqua"/>
          <w:noProof/>
          <w:lang w:eastAsia="id-ID"/>
        </w:rPr>
        <mc:AlternateContent>
          <mc:Choice Requires="wps">
            <w:drawing>
              <wp:anchor distT="0" distB="0" distL="114300" distR="114300" simplePos="0" relativeHeight="251653632" behindDoc="0" locked="0" layoutInCell="1" hidden="0" allowOverlap="1" wp14:anchorId="6497ECE0" wp14:editId="29EB527F">
                <wp:simplePos x="0" y="0"/>
                <wp:positionH relativeFrom="column">
                  <wp:posOffset>15240</wp:posOffset>
                </wp:positionH>
                <wp:positionV relativeFrom="paragraph">
                  <wp:posOffset>-775969</wp:posOffset>
                </wp:positionV>
                <wp:extent cx="5392420" cy="742950"/>
                <wp:effectExtent l="0" t="0" r="0" b="0"/>
                <wp:wrapNone/>
                <wp:docPr id="4" name="Rectangle 4"/>
                <wp:cNvGraphicFramePr/>
                <a:graphic xmlns:a="http://schemas.openxmlformats.org/drawingml/2006/main">
                  <a:graphicData uri="http://schemas.microsoft.com/office/word/2010/wordprocessingShape">
                    <wps:wsp>
                      <wps:cNvSpPr/>
                      <wps:spPr>
                        <a:xfrm>
                          <a:off x="0" y="0"/>
                          <a:ext cx="5392420" cy="742950"/>
                        </a:xfrm>
                        <a:prstGeom prst="rect">
                          <a:avLst/>
                        </a:prstGeom>
                        <a:solidFill>
                          <a:srgbClr val="F2F2F2"/>
                        </a:solidFill>
                        <a:ln>
                          <a:noFill/>
                        </a:ln>
                      </wps:spPr>
                      <wps:txbx>
                        <w:txbxContent>
                          <w:p w14:paraId="7333EC2E" w14:textId="419B4A41" w:rsidR="00FC6DED" w:rsidRPr="00470713" w:rsidRDefault="00FC6DED" w:rsidP="00470713">
                            <w:pPr>
                              <w:spacing w:after="0" w:line="240" w:lineRule="auto"/>
                              <w:ind w:left="1" w:hanging="3"/>
                              <w:jc w:val="center"/>
                              <w:rPr>
                                <w:rFonts w:ascii="Verdana" w:eastAsia="Verdana" w:hAnsi="Verdana" w:cs="Verdana"/>
                                <w:b/>
                                <w:color w:val="000000"/>
                                <w:sz w:val="32"/>
                                <w:szCs w:val="32"/>
                                <w:lang w:val="en-US"/>
                              </w:rPr>
                            </w:pPr>
                            <w:r w:rsidRPr="00470713">
                              <w:rPr>
                                <w:rFonts w:ascii="Verdana" w:eastAsia="Verdana" w:hAnsi="Verdana" w:cs="Verdana"/>
                                <w:b/>
                                <w:color w:val="000000"/>
                                <w:sz w:val="32"/>
                                <w:szCs w:val="32"/>
                                <w:lang w:val="en-US"/>
                              </w:rPr>
                              <w:t>SETARA</w:t>
                            </w:r>
                            <w:r w:rsidRPr="00470713">
                              <w:rPr>
                                <w:rFonts w:ascii="Verdana" w:eastAsia="Verdana" w:hAnsi="Verdana" w:cs="Verdana"/>
                                <w:b/>
                                <w:color w:val="000000"/>
                                <w:sz w:val="32"/>
                                <w:szCs w:val="32"/>
                              </w:rPr>
                              <w:t xml:space="preserve">: Jurnal </w:t>
                            </w:r>
                            <w:r w:rsidRPr="00470713">
                              <w:rPr>
                                <w:rFonts w:ascii="Verdana" w:eastAsia="Verdana" w:hAnsi="Verdana" w:cs="Verdana"/>
                                <w:b/>
                                <w:color w:val="000000"/>
                                <w:sz w:val="32"/>
                                <w:szCs w:val="32"/>
                                <w:lang w:val="en-US"/>
                              </w:rPr>
                              <w:t>Studi Gender dan Anak</w:t>
                            </w:r>
                          </w:p>
                          <w:p w14:paraId="1C2889AE" w14:textId="09882700" w:rsidR="00FC6DED" w:rsidRPr="00470713" w:rsidRDefault="00FC6DED" w:rsidP="00470713">
                            <w:pPr>
                              <w:spacing w:after="0" w:line="240" w:lineRule="auto"/>
                              <w:ind w:left="0" w:hanging="2"/>
                              <w:jc w:val="center"/>
                              <w:rPr>
                                <w:rFonts w:ascii="Book Antiqua" w:eastAsia="Book Antiqua" w:hAnsi="Book Antiqua" w:cs="Book Antiqua"/>
                                <w:b/>
                                <w:color w:val="000000"/>
                                <w:sz w:val="24"/>
                                <w:szCs w:val="24"/>
                                <w:lang w:val="en-US"/>
                              </w:rPr>
                            </w:pPr>
                            <w:r w:rsidRPr="00470713">
                              <w:rPr>
                                <w:rFonts w:ascii="Book Antiqua" w:eastAsia="Book Antiqua" w:hAnsi="Book Antiqua" w:cs="Book Antiqua"/>
                                <w:b/>
                                <w:color w:val="000000"/>
                                <w:sz w:val="24"/>
                                <w:szCs w:val="24"/>
                              </w:rPr>
                              <w:t xml:space="preserve">Vol. </w:t>
                            </w:r>
                            <w:r w:rsidR="0090278F">
                              <w:rPr>
                                <w:rFonts w:ascii="Book Antiqua" w:eastAsia="Book Antiqua" w:hAnsi="Book Antiqua" w:cs="Book Antiqua"/>
                                <w:b/>
                                <w:color w:val="000000"/>
                                <w:sz w:val="24"/>
                                <w:szCs w:val="24"/>
                                <w:lang w:val="en-US"/>
                              </w:rPr>
                              <w:t>5,</w:t>
                            </w:r>
                            <w:r w:rsidRPr="00470713">
                              <w:rPr>
                                <w:rFonts w:ascii="Book Antiqua" w:eastAsia="Book Antiqua" w:hAnsi="Book Antiqua" w:cs="Book Antiqua"/>
                                <w:b/>
                                <w:color w:val="000000"/>
                                <w:sz w:val="24"/>
                                <w:szCs w:val="24"/>
                              </w:rPr>
                              <w:t xml:space="preserve"> No.</w:t>
                            </w:r>
                            <w:r w:rsidR="0090278F">
                              <w:rPr>
                                <w:rFonts w:ascii="Book Antiqua" w:eastAsia="Book Antiqua" w:hAnsi="Book Antiqua" w:cs="Book Antiqua"/>
                                <w:b/>
                                <w:color w:val="000000"/>
                                <w:sz w:val="24"/>
                                <w:szCs w:val="24"/>
                                <w:lang w:val="en-US"/>
                              </w:rPr>
                              <w:t xml:space="preserve"> 2</w:t>
                            </w:r>
                            <w:r w:rsidRPr="00470713">
                              <w:rPr>
                                <w:rFonts w:ascii="Book Antiqua" w:eastAsia="Book Antiqua" w:hAnsi="Book Antiqua" w:cs="Book Antiqua"/>
                                <w:b/>
                                <w:color w:val="000000"/>
                                <w:sz w:val="24"/>
                                <w:szCs w:val="24"/>
                              </w:rPr>
                              <w:t xml:space="preserve">, </w:t>
                            </w:r>
                            <w:r w:rsidR="0090278F">
                              <w:rPr>
                                <w:rFonts w:ascii="Book Antiqua" w:eastAsia="Book Antiqua" w:hAnsi="Book Antiqua" w:cs="Book Antiqua"/>
                                <w:b/>
                                <w:color w:val="000000"/>
                                <w:sz w:val="24"/>
                                <w:szCs w:val="24"/>
                                <w:lang w:val="en-US"/>
                              </w:rPr>
                              <w:t>Desember</w:t>
                            </w:r>
                            <w:r w:rsidRPr="00470713">
                              <w:rPr>
                                <w:rFonts w:ascii="Book Antiqua" w:eastAsia="Book Antiqua" w:hAnsi="Book Antiqua" w:cs="Book Antiqua"/>
                                <w:b/>
                                <w:color w:val="000000"/>
                                <w:sz w:val="24"/>
                                <w:szCs w:val="24"/>
                              </w:rPr>
                              <w:t xml:space="preserve"> 202</w:t>
                            </w:r>
                            <w:r w:rsidR="0090278F">
                              <w:rPr>
                                <w:rFonts w:ascii="Book Antiqua" w:eastAsia="Book Antiqua" w:hAnsi="Book Antiqua" w:cs="Book Antiqua"/>
                                <w:b/>
                                <w:color w:val="000000"/>
                                <w:sz w:val="24"/>
                                <w:szCs w:val="24"/>
                                <w:lang w:val="en-AU"/>
                              </w:rPr>
                              <w:t>4</w:t>
                            </w:r>
                            <w:r w:rsidRPr="00470713">
                              <w:rPr>
                                <w:rFonts w:ascii="Book Antiqua" w:eastAsia="Book Antiqua" w:hAnsi="Book Antiqua" w:cs="Book Antiqua"/>
                                <w:b/>
                                <w:color w:val="000000"/>
                                <w:sz w:val="24"/>
                                <w:szCs w:val="24"/>
                                <w:lang w:val="en-US"/>
                              </w:rPr>
                              <w:t>.</w:t>
                            </w:r>
                          </w:p>
                          <w:p w14:paraId="152D6EE5" w14:textId="20B62913" w:rsidR="00FC6DED" w:rsidRPr="00470713" w:rsidRDefault="00FC6DED" w:rsidP="00A96C77">
                            <w:pPr>
                              <w:spacing w:after="0" w:line="240" w:lineRule="auto"/>
                              <w:ind w:left="0" w:hanging="2"/>
                              <w:jc w:val="center"/>
                              <w:rPr>
                                <w:rFonts w:ascii="Book Antiqua" w:hAnsi="Book Antiqua"/>
                                <w:sz w:val="24"/>
                                <w:szCs w:val="24"/>
                                <w:lang w:val="en-US"/>
                              </w:rPr>
                            </w:pPr>
                            <w:r w:rsidRPr="00470713">
                              <w:rPr>
                                <w:rFonts w:ascii="Book Antiqua" w:hAnsi="Book Antiqua" w:cs="Noto Sans"/>
                                <w:color w:val="000000"/>
                                <w:sz w:val="24"/>
                                <w:szCs w:val="24"/>
                                <w:shd w:val="clear" w:color="auto" w:fill="EEEEEE"/>
                              </w:rPr>
                              <w:t>ISSN</w:t>
                            </w:r>
                            <w:r w:rsidRPr="00470713">
                              <w:rPr>
                                <w:rFonts w:ascii="Book Antiqua" w:hAnsi="Book Antiqua" w:cs="Noto Sans"/>
                                <w:color w:val="000000"/>
                                <w:sz w:val="24"/>
                                <w:szCs w:val="24"/>
                                <w:shd w:val="clear" w:color="auto" w:fill="EEEEEE"/>
                                <w:lang w:val="en-US"/>
                              </w:rPr>
                              <w:t>:</w:t>
                            </w:r>
                            <w:r w:rsidRPr="00470713">
                              <w:rPr>
                                <w:rFonts w:ascii="Book Antiqua" w:hAnsi="Book Antiqua" w:cs="Noto Sans"/>
                                <w:color w:val="000000"/>
                                <w:sz w:val="24"/>
                                <w:szCs w:val="24"/>
                                <w:shd w:val="clear" w:color="auto" w:fill="EEEEEE"/>
                              </w:rPr>
                              <w:t> 2720-9059</w:t>
                            </w:r>
                            <w:r w:rsidRPr="00470713">
                              <w:rPr>
                                <w:rFonts w:ascii="Book Antiqua" w:hAnsi="Book Antiqua" w:cs="Noto Sans"/>
                                <w:color w:val="000000"/>
                                <w:sz w:val="24"/>
                                <w:szCs w:val="24"/>
                                <w:shd w:val="clear" w:color="auto" w:fill="EEEEEE"/>
                                <w:lang w:val="en-US"/>
                              </w:rPr>
                              <w:t xml:space="preserve">; </w:t>
                            </w:r>
                            <w:r w:rsidRPr="00470713">
                              <w:rPr>
                                <w:rFonts w:ascii="Book Antiqua" w:hAnsi="Book Antiqua" w:cs="Noto Sans"/>
                                <w:color w:val="000000"/>
                                <w:sz w:val="24"/>
                                <w:szCs w:val="24"/>
                                <w:shd w:val="clear" w:color="auto" w:fill="EEEEEE"/>
                              </w:rPr>
                              <w:t>E-ISSN</w:t>
                            </w:r>
                            <w:r w:rsidRPr="00470713">
                              <w:rPr>
                                <w:rFonts w:ascii="Book Antiqua" w:hAnsi="Book Antiqua" w:cs="Noto Sans"/>
                                <w:color w:val="000000"/>
                                <w:sz w:val="24"/>
                                <w:szCs w:val="24"/>
                                <w:shd w:val="clear" w:color="auto" w:fill="EEEEEE"/>
                                <w:lang w:val="en-US"/>
                              </w:rPr>
                              <w:t>:</w:t>
                            </w:r>
                            <w:r w:rsidRPr="00470713">
                              <w:rPr>
                                <w:rFonts w:ascii="Book Antiqua" w:hAnsi="Book Antiqua" w:cs="Noto Sans"/>
                                <w:color w:val="000000"/>
                                <w:sz w:val="24"/>
                                <w:szCs w:val="24"/>
                                <w:shd w:val="clear" w:color="auto" w:fill="EEEEEE"/>
                              </w:rPr>
                              <w:t xml:space="preserve"> 2716-2230</w:t>
                            </w:r>
                          </w:p>
                          <w:p w14:paraId="34F609CD" w14:textId="77777777" w:rsidR="00FC6DED" w:rsidRDefault="00FC6DED">
                            <w:pPr>
                              <w:spacing w:after="0" w:line="240" w:lineRule="auto"/>
                              <w:ind w:left="0" w:hanging="2"/>
                              <w:jc w:val="center"/>
                            </w:pPr>
                          </w:p>
                          <w:p w14:paraId="5DE2C028" w14:textId="77777777" w:rsidR="00FC6DED" w:rsidRDefault="00FC6DED">
                            <w:pPr>
                              <w:spacing w:after="0" w:line="240" w:lineRule="auto"/>
                              <w:ind w:left="0" w:hanging="2"/>
                              <w:jc w:val="center"/>
                            </w:pPr>
                          </w:p>
                          <w:p w14:paraId="5EF2B1B2" w14:textId="77777777" w:rsidR="00FC6DED" w:rsidRDefault="00FC6DED">
                            <w:pPr>
                              <w:spacing w:after="0" w:line="240" w:lineRule="auto"/>
                              <w:ind w:left="0" w:hanging="2"/>
                              <w:jc w:val="center"/>
                            </w:pPr>
                          </w:p>
                          <w:p w14:paraId="1F97DA79" w14:textId="77777777" w:rsidR="00FC6DED" w:rsidRDefault="00FC6DED">
                            <w:pPr>
                              <w:spacing w:after="0" w:line="240" w:lineRule="auto"/>
                              <w:ind w:left="0" w:hanging="2"/>
                              <w:jc w:val="center"/>
                            </w:pPr>
                          </w:p>
                          <w:p w14:paraId="1FA52183" w14:textId="77777777" w:rsidR="00FC6DED" w:rsidRDefault="00FC6DED">
                            <w:pPr>
                              <w:spacing w:after="0" w:line="240" w:lineRule="auto"/>
                              <w:ind w:left="0" w:hanging="2"/>
                              <w:jc w:val="cente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97ECE0" id="Rectangle 4" o:spid="_x0000_s1026" style="position:absolute;margin-left:1.2pt;margin-top:-61.1pt;width:424.6pt;height:5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" fillcolor="#f2f2f2" stroked="f">
                <v:textbox inset="2.53958mm,1.2694mm,2.53958mm,1.2694mm">
                  <w:txbxContent>
                    <w:p w14:paraId="7333EC2E" w14:textId="419B4A41" w:rsidR="00FC6DED" w:rsidRPr="00470713" w:rsidRDefault="00FC6DED" w:rsidP="00470713">
                      <w:pPr>
                        <w:spacing w:after="0" w:line="240" w:lineRule="auto"/>
                        <w:ind w:left="1" w:hanging="3"/>
                        <w:jc w:val="center"/>
                        <w:rPr>
                          <w:rFonts w:ascii="Verdana" w:eastAsia="Verdana" w:hAnsi="Verdana" w:cs="Verdana"/>
                          <w:b/>
                          <w:color w:val="000000"/>
                          <w:sz w:val="32"/>
                          <w:szCs w:val="32"/>
                          <w:lang w:val="en-US"/>
                        </w:rPr>
                      </w:pPr>
                      <w:r w:rsidRPr="00470713">
                        <w:rPr>
                          <w:rFonts w:ascii="Verdana" w:eastAsia="Verdana" w:hAnsi="Verdana" w:cs="Verdana"/>
                          <w:b/>
                          <w:color w:val="000000"/>
                          <w:sz w:val="32"/>
                          <w:szCs w:val="32"/>
                          <w:lang w:val="en-US"/>
                        </w:rPr>
                        <w:t>SETARA</w:t>
                      </w:r>
                      <w:r w:rsidRPr="00470713">
                        <w:rPr>
                          <w:rFonts w:ascii="Verdana" w:eastAsia="Verdana" w:hAnsi="Verdana" w:cs="Verdana"/>
                          <w:b/>
                          <w:color w:val="000000"/>
                          <w:sz w:val="32"/>
                          <w:szCs w:val="32"/>
                        </w:rPr>
                        <w:t xml:space="preserve">: Jurnal </w:t>
                      </w:r>
                      <w:r w:rsidRPr="00470713">
                        <w:rPr>
                          <w:rFonts w:ascii="Verdana" w:eastAsia="Verdana" w:hAnsi="Verdana" w:cs="Verdana"/>
                          <w:b/>
                          <w:color w:val="000000"/>
                          <w:sz w:val="32"/>
                          <w:szCs w:val="32"/>
                          <w:lang w:val="en-US"/>
                        </w:rPr>
                        <w:t>Studi Gender dan Anak</w:t>
                      </w:r>
                    </w:p>
                    <w:p w14:paraId="1C2889AE" w14:textId="09882700" w:rsidR="00FC6DED" w:rsidRPr="00470713" w:rsidRDefault="00FC6DED" w:rsidP="00470713">
                      <w:pPr>
                        <w:spacing w:after="0" w:line="240" w:lineRule="auto"/>
                        <w:ind w:left="0" w:hanging="2"/>
                        <w:jc w:val="center"/>
                        <w:rPr>
                          <w:rFonts w:ascii="Book Antiqua" w:eastAsia="Book Antiqua" w:hAnsi="Book Antiqua" w:cs="Book Antiqua"/>
                          <w:b/>
                          <w:color w:val="000000"/>
                          <w:sz w:val="24"/>
                          <w:szCs w:val="24"/>
                          <w:lang w:val="en-US"/>
                        </w:rPr>
                      </w:pPr>
                      <w:r w:rsidRPr="00470713">
                        <w:rPr>
                          <w:rFonts w:ascii="Book Antiqua" w:eastAsia="Book Antiqua" w:hAnsi="Book Antiqua" w:cs="Book Antiqua"/>
                          <w:b/>
                          <w:color w:val="000000"/>
                          <w:sz w:val="24"/>
                          <w:szCs w:val="24"/>
                        </w:rPr>
                        <w:t xml:space="preserve">Vol. </w:t>
                      </w:r>
                      <w:r w:rsidR="0090278F">
                        <w:rPr>
                          <w:rFonts w:ascii="Book Antiqua" w:eastAsia="Book Antiqua" w:hAnsi="Book Antiqua" w:cs="Book Antiqua"/>
                          <w:b/>
                          <w:color w:val="000000"/>
                          <w:sz w:val="24"/>
                          <w:szCs w:val="24"/>
                          <w:lang w:val="en-US"/>
                        </w:rPr>
                        <w:t>5,</w:t>
                      </w:r>
                      <w:r w:rsidRPr="00470713">
                        <w:rPr>
                          <w:rFonts w:ascii="Book Antiqua" w:eastAsia="Book Antiqua" w:hAnsi="Book Antiqua" w:cs="Book Antiqua"/>
                          <w:b/>
                          <w:color w:val="000000"/>
                          <w:sz w:val="24"/>
                          <w:szCs w:val="24"/>
                        </w:rPr>
                        <w:t xml:space="preserve"> No.</w:t>
                      </w:r>
                      <w:r w:rsidR="0090278F">
                        <w:rPr>
                          <w:rFonts w:ascii="Book Antiqua" w:eastAsia="Book Antiqua" w:hAnsi="Book Antiqua" w:cs="Book Antiqua"/>
                          <w:b/>
                          <w:color w:val="000000"/>
                          <w:sz w:val="24"/>
                          <w:szCs w:val="24"/>
                          <w:lang w:val="en-US"/>
                        </w:rPr>
                        <w:t xml:space="preserve"> 2</w:t>
                      </w:r>
                      <w:r w:rsidRPr="00470713">
                        <w:rPr>
                          <w:rFonts w:ascii="Book Antiqua" w:eastAsia="Book Antiqua" w:hAnsi="Book Antiqua" w:cs="Book Antiqua"/>
                          <w:b/>
                          <w:color w:val="000000"/>
                          <w:sz w:val="24"/>
                          <w:szCs w:val="24"/>
                        </w:rPr>
                        <w:t xml:space="preserve">, </w:t>
                      </w:r>
                      <w:r w:rsidR="0090278F">
                        <w:rPr>
                          <w:rFonts w:ascii="Book Antiqua" w:eastAsia="Book Antiqua" w:hAnsi="Book Antiqua" w:cs="Book Antiqua"/>
                          <w:b/>
                          <w:color w:val="000000"/>
                          <w:sz w:val="24"/>
                          <w:szCs w:val="24"/>
                          <w:lang w:val="en-US"/>
                        </w:rPr>
                        <w:t>Desember</w:t>
                      </w:r>
                      <w:r w:rsidRPr="00470713">
                        <w:rPr>
                          <w:rFonts w:ascii="Book Antiqua" w:eastAsia="Book Antiqua" w:hAnsi="Book Antiqua" w:cs="Book Antiqua"/>
                          <w:b/>
                          <w:color w:val="000000"/>
                          <w:sz w:val="24"/>
                          <w:szCs w:val="24"/>
                        </w:rPr>
                        <w:t xml:space="preserve"> 202</w:t>
                      </w:r>
                      <w:r w:rsidR="0090278F">
                        <w:rPr>
                          <w:rFonts w:ascii="Book Antiqua" w:eastAsia="Book Antiqua" w:hAnsi="Book Antiqua" w:cs="Book Antiqua"/>
                          <w:b/>
                          <w:color w:val="000000"/>
                          <w:sz w:val="24"/>
                          <w:szCs w:val="24"/>
                          <w:lang w:val="en-AU"/>
                        </w:rPr>
                        <w:t>4</w:t>
                      </w:r>
                      <w:r w:rsidRPr="00470713">
                        <w:rPr>
                          <w:rFonts w:ascii="Book Antiqua" w:eastAsia="Book Antiqua" w:hAnsi="Book Antiqua" w:cs="Book Antiqua"/>
                          <w:b/>
                          <w:color w:val="000000"/>
                          <w:sz w:val="24"/>
                          <w:szCs w:val="24"/>
                          <w:lang w:val="en-US"/>
                        </w:rPr>
                        <w:t>.</w:t>
                      </w:r>
                    </w:p>
                    <w:p w14:paraId="152D6EE5" w14:textId="20B62913" w:rsidR="00FC6DED" w:rsidRPr="00470713" w:rsidRDefault="00FC6DED" w:rsidP="00A96C77">
                      <w:pPr>
                        <w:spacing w:after="0" w:line="240" w:lineRule="auto"/>
                        <w:ind w:left="0" w:hanging="2"/>
                        <w:jc w:val="center"/>
                        <w:rPr>
                          <w:rFonts w:ascii="Book Antiqua" w:hAnsi="Book Antiqua"/>
                          <w:sz w:val="24"/>
                          <w:szCs w:val="24"/>
                          <w:lang w:val="en-US"/>
                        </w:rPr>
                      </w:pPr>
                      <w:r w:rsidRPr="00470713">
                        <w:rPr>
                          <w:rFonts w:ascii="Book Antiqua" w:hAnsi="Book Antiqua" w:cs="Noto Sans"/>
                          <w:color w:val="000000"/>
                          <w:sz w:val="24"/>
                          <w:szCs w:val="24"/>
                          <w:shd w:val="clear" w:color="auto" w:fill="EEEEEE"/>
                        </w:rPr>
                        <w:t>ISSN</w:t>
                      </w:r>
                      <w:r w:rsidRPr="00470713">
                        <w:rPr>
                          <w:rFonts w:ascii="Book Antiqua" w:hAnsi="Book Antiqua" w:cs="Noto Sans"/>
                          <w:color w:val="000000"/>
                          <w:sz w:val="24"/>
                          <w:szCs w:val="24"/>
                          <w:shd w:val="clear" w:color="auto" w:fill="EEEEEE"/>
                          <w:lang w:val="en-US"/>
                        </w:rPr>
                        <w:t>:</w:t>
                      </w:r>
                      <w:r w:rsidRPr="00470713">
                        <w:rPr>
                          <w:rFonts w:ascii="Book Antiqua" w:hAnsi="Book Antiqua" w:cs="Noto Sans"/>
                          <w:color w:val="000000"/>
                          <w:sz w:val="24"/>
                          <w:szCs w:val="24"/>
                          <w:shd w:val="clear" w:color="auto" w:fill="EEEEEE"/>
                        </w:rPr>
                        <w:t> 2720-9059</w:t>
                      </w:r>
                      <w:r w:rsidRPr="00470713">
                        <w:rPr>
                          <w:rFonts w:ascii="Book Antiqua" w:hAnsi="Book Antiqua" w:cs="Noto Sans"/>
                          <w:color w:val="000000"/>
                          <w:sz w:val="24"/>
                          <w:szCs w:val="24"/>
                          <w:shd w:val="clear" w:color="auto" w:fill="EEEEEE"/>
                          <w:lang w:val="en-US"/>
                        </w:rPr>
                        <w:t xml:space="preserve">; </w:t>
                      </w:r>
                      <w:r w:rsidRPr="00470713">
                        <w:rPr>
                          <w:rFonts w:ascii="Book Antiqua" w:hAnsi="Book Antiqua" w:cs="Noto Sans"/>
                          <w:color w:val="000000"/>
                          <w:sz w:val="24"/>
                          <w:szCs w:val="24"/>
                          <w:shd w:val="clear" w:color="auto" w:fill="EEEEEE"/>
                        </w:rPr>
                        <w:t>E-ISSN</w:t>
                      </w:r>
                      <w:r w:rsidRPr="00470713">
                        <w:rPr>
                          <w:rFonts w:ascii="Book Antiqua" w:hAnsi="Book Antiqua" w:cs="Noto Sans"/>
                          <w:color w:val="000000"/>
                          <w:sz w:val="24"/>
                          <w:szCs w:val="24"/>
                          <w:shd w:val="clear" w:color="auto" w:fill="EEEEEE"/>
                          <w:lang w:val="en-US"/>
                        </w:rPr>
                        <w:t>:</w:t>
                      </w:r>
                      <w:r w:rsidRPr="00470713">
                        <w:rPr>
                          <w:rFonts w:ascii="Book Antiqua" w:hAnsi="Book Antiqua" w:cs="Noto Sans"/>
                          <w:color w:val="000000"/>
                          <w:sz w:val="24"/>
                          <w:szCs w:val="24"/>
                          <w:shd w:val="clear" w:color="auto" w:fill="EEEEEE"/>
                        </w:rPr>
                        <w:t xml:space="preserve"> 2716-2230</w:t>
                      </w:r>
                    </w:p>
                    <w:p w14:paraId="34F609CD" w14:textId="77777777" w:rsidR="00FC6DED" w:rsidRDefault="00FC6DED">
                      <w:pPr>
                        <w:spacing w:after="0" w:line="240" w:lineRule="auto"/>
                        <w:ind w:left="0" w:hanging="2"/>
                        <w:jc w:val="center"/>
                      </w:pPr>
                    </w:p>
                    <w:p w14:paraId="5DE2C028" w14:textId="77777777" w:rsidR="00FC6DED" w:rsidRDefault="00FC6DED">
                      <w:pPr>
                        <w:spacing w:after="0" w:line="240" w:lineRule="auto"/>
                        <w:ind w:left="0" w:hanging="2"/>
                        <w:jc w:val="center"/>
                      </w:pPr>
                    </w:p>
                    <w:p w14:paraId="5EF2B1B2" w14:textId="77777777" w:rsidR="00FC6DED" w:rsidRDefault="00FC6DED">
                      <w:pPr>
                        <w:spacing w:after="0" w:line="240" w:lineRule="auto"/>
                        <w:ind w:left="0" w:hanging="2"/>
                        <w:jc w:val="center"/>
                      </w:pPr>
                    </w:p>
                    <w:p w14:paraId="1F97DA79" w14:textId="77777777" w:rsidR="00FC6DED" w:rsidRDefault="00FC6DED">
                      <w:pPr>
                        <w:spacing w:after="0" w:line="240" w:lineRule="auto"/>
                        <w:ind w:left="0" w:hanging="2"/>
                        <w:jc w:val="center"/>
                      </w:pPr>
                    </w:p>
                    <w:p w14:paraId="1FA52183" w14:textId="77777777" w:rsidR="00FC6DED" w:rsidRDefault="00FC6DED">
                      <w:pPr>
                        <w:spacing w:after="0" w:line="240" w:lineRule="auto"/>
                        <w:ind w:left="0" w:hanging="2"/>
                        <w:jc w:val="center"/>
                      </w:pPr>
                    </w:p>
                  </w:txbxContent>
                </v:textbox>
              </v:rect>
            </w:pict>
          </mc:Fallback>
        </mc:AlternateContent>
      </w:r>
      <w:r w:rsidR="002D7DA0">
        <w:rPr>
          <w:rFonts w:ascii="Book Antiqua" w:hAnsi="Book Antiqua"/>
          <w:noProof/>
        </w:rPr>
        <mc:AlternateContent>
          <mc:Choice Requires="wps">
            <w:drawing>
              <wp:anchor distT="0" distB="0" distL="114300" distR="114300" simplePos="0" relativeHeight="251662848" behindDoc="0" locked="0" layoutInCell="1" allowOverlap="1" wp14:anchorId="3B39FA11" wp14:editId="0B33B522">
                <wp:simplePos x="0" y="0"/>
                <wp:positionH relativeFrom="column">
                  <wp:posOffset>0</wp:posOffset>
                </wp:positionH>
                <wp:positionV relativeFrom="paragraph">
                  <wp:posOffset>0</wp:posOffset>
                </wp:positionV>
                <wp:extent cx="635000" cy="635000"/>
                <wp:effectExtent l="0" t="0" r="3175" b="3175"/>
                <wp:wrapNone/>
                <wp:docPr id="1466690374"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25E33" id="AutoShape 2" o:spid="_x0000_s1026"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p w14:paraId="6058EC7E" w14:textId="7F442777" w:rsidR="000F2F34" w:rsidRDefault="0068224A" w:rsidP="000F2F34">
      <w:pPr>
        <w:spacing w:after="0" w:line="240" w:lineRule="auto"/>
        <w:ind w:left="1" w:hanging="3"/>
        <w:jc w:val="center"/>
        <w:rPr>
          <w:rFonts w:ascii="Book Antiqua" w:eastAsia="Times New Roman" w:hAnsi="Book Antiqua" w:cs="Times New Roman"/>
          <w:b/>
          <w:sz w:val="26"/>
          <w:szCs w:val="26"/>
        </w:rPr>
      </w:pPr>
      <w:r>
        <w:rPr>
          <w:rFonts w:ascii="Book Antiqua" w:eastAsia="Times New Roman" w:hAnsi="Book Antiqua" w:cs="Times New Roman"/>
          <w:b/>
          <w:sz w:val="26"/>
          <w:szCs w:val="26"/>
        </w:rPr>
        <w:t>RELASI SUAMI ISTRI DALAM PENGASUHAN ANAK PERSPEKTIF MUBADALAH</w:t>
      </w:r>
    </w:p>
    <w:p w14:paraId="5424AD6F" w14:textId="087508DB" w:rsidR="00D84437" w:rsidRPr="00565D2C" w:rsidRDefault="0068224A" w:rsidP="00D84437">
      <w:pPr>
        <w:spacing w:after="0" w:line="240" w:lineRule="auto"/>
        <w:ind w:left="1" w:hanging="3"/>
        <w:jc w:val="center"/>
        <w:rPr>
          <w:rFonts w:ascii="Book Antiqua" w:eastAsia="Times New Roman" w:hAnsi="Book Antiqua" w:cs="Times New Roman"/>
          <w:b/>
          <w:sz w:val="26"/>
          <w:szCs w:val="26"/>
        </w:rPr>
      </w:pPr>
      <w:r>
        <w:rPr>
          <w:rFonts w:ascii="Book Antiqua" w:eastAsia="Times New Roman" w:hAnsi="Book Antiqua" w:cs="Times New Roman"/>
          <w:b/>
          <w:sz w:val="26"/>
          <w:szCs w:val="26"/>
        </w:rPr>
        <w:t>(</w:t>
      </w:r>
      <w:r w:rsidRPr="00565D2C">
        <w:rPr>
          <w:rFonts w:ascii="Book Antiqua" w:eastAsia="Times New Roman" w:hAnsi="Book Antiqua" w:cs="Times New Roman"/>
          <w:b/>
          <w:sz w:val="26"/>
          <w:szCs w:val="26"/>
        </w:rPr>
        <w:t>STUDI KASUS DI DESA RAJABASA LAMA II</w:t>
      </w:r>
      <w:r>
        <w:rPr>
          <w:rFonts w:ascii="Book Antiqua" w:eastAsia="Times New Roman" w:hAnsi="Book Antiqua" w:cs="Times New Roman"/>
          <w:b/>
          <w:sz w:val="26"/>
          <w:szCs w:val="26"/>
        </w:rPr>
        <w:t>)</w:t>
      </w:r>
    </w:p>
    <w:p w14:paraId="46FEB233" w14:textId="77777777" w:rsidR="00D84437" w:rsidRPr="004A4EA5" w:rsidRDefault="00D84437" w:rsidP="00D84437">
      <w:pPr>
        <w:spacing w:after="0" w:line="240" w:lineRule="auto"/>
        <w:ind w:left="0" w:hanging="2"/>
        <w:jc w:val="center"/>
        <w:rPr>
          <w:rFonts w:ascii="Book Antiqua" w:eastAsia="Times New Roman" w:hAnsi="Book Antiqua" w:cs="Times New Roman"/>
          <w:bCs/>
          <w:sz w:val="24"/>
          <w:szCs w:val="24"/>
        </w:rPr>
      </w:pPr>
      <w:r>
        <w:rPr>
          <w:rFonts w:ascii="Book Antiqua" w:eastAsia="Times New Roman" w:hAnsi="Book Antiqua" w:cs="Times New Roman"/>
          <w:bCs/>
          <w:sz w:val="24"/>
          <w:szCs w:val="24"/>
        </w:rPr>
        <w:t>Ibnu Akbar Maliki</w:t>
      </w:r>
      <w:r w:rsidRPr="00FC42D6">
        <w:rPr>
          <w:rFonts w:ascii="Book Antiqua" w:eastAsia="Times New Roman" w:hAnsi="Book Antiqua" w:cs="Times New Roman"/>
          <w:bCs/>
          <w:sz w:val="24"/>
          <w:szCs w:val="24"/>
          <w:vertAlign w:val="superscript"/>
          <w:lang w:val="en-US"/>
        </w:rPr>
        <w:t xml:space="preserve"> 1</w:t>
      </w:r>
      <w:r w:rsidRPr="00FC42D6">
        <w:rPr>
          <w:rFonts w:ascii="Book Antiqua" w:eastAsia="Times New Roman" w:hAnsi="Book Antiqua" w:cs="Times New Roman"/>
          <w:bCs/>
          <w:sz w:val="24"/>
          <w:szCs w:val="24"/>
          <w:lang w:val="en-AU"/>
        </w:rPr>
        <w:t xml:space="preserve">, </w:t>
      </w:r>
      <w:r>
        <w:rPr>
          <w:rFonts w:ascii="Book Antiqua" w:eastAsia="Times New Roman" w:hAnsi="Book Antiqua" w:cs="Times New Roman"/>
          <w:bCs/>
          <w:sz w:val="24"/>
          <w:szCs w:val="24"/>
        </w:rPr>
        <w:t>Anta Mustika Sari</w:t>
      </w:r>
      <w:r w:rsidRPr="00FC42D6">
        <w:rPr>
          <w:rFonts w:ascii="Book Antiqua" w:eastAsia="Times New Roman" w:hAnsi="Book Antiqua" w:cs="Times New Roman"/>
          <w:bCs/>
          <w:sz w:val="24"/>
          <w:szCs w:val="24"/>
          <w:lang w:val="en-AU"/>
        </w:rPr>
        <w:t xml:space="preserve"> </w:t>
      </w:r>
      <w:r w:rsidRPr="00FC42D6">
        <w:rPr>
          <w:rFonts w:ascii="Book Antiqua" w:eastAsia="Times New Roman" w:hAnsi="Book Antiqua" w:cs="Times New Roman"/>
          <w:bCs/>
          <w:sz w:val="24"/>
          <w:szCs w:val="24"/>
          <w:vertAlign w:val="superscript"/>
          <w:lang w:val="en-AU"/>
        </w:rPr>
        <w:t>2</w:t>
      </w:r>
    </w:p>
    <w:p w14:paraId="34072A04" w14:textId="77777777" w:rsidR="00D84437" w:rsidRPr="004A4EA5" w:rsidRDefault="00D84437" w:rsidP="00D84437">
      <w:pPr>
        <w:spacing w:after="0" w:line="240" w:lineRule="auto"/>
        <w:ind w:left="0" w:hanging="2"/>
        <w:jc w:val="center"/>
        <w:rPr>
          <w:rFonts w:ascii="Book Antiqua" w:eastAsia="Times New Roman" w:hAnsi="Book Antiqua" w:cs="Times New Roman"/>
          <w:bCs/>
          <w:sz w:val="24"/>
          <w:szCs w:val="24"/>
        </w:rPr>
      </w:pPr>
      <w:r>
        <w:rPr>
          <w:rFonts w:ascii="Book Antiqua" w:eastAsia="Times New Roman" w:hAnsi="Book Antiqua" w:cs="Times New Roman"/>
          <w:bCs/>
          <w:sz w:val="24"/>
          <w:szCs w:val="24"/>
          <w:vertAlign w:val="superscript"/>
          <w:lang w:val="en-AU"/>
        </w:rPr>
        <w:t>1</w:t>
      </w:r>
      <w:r>
        <w:rPr>
          <w:rFonts w:ascii="Book Antiqua" w:eastAsia="Times New Roman" w:hAnsi="Book Antiqua" w:cs="Times New Roman"/>
          <w:bCs/>
          <w:sz w:val="24"/>
          <w:szCs w:val="24"/>
        </w:rPr>
        <w:t>UIN Sunan Kalijaga Yogyakarta</w:t>
      </w:r>
    </w:p>
    <w:p w14:paraId="11E3ACFA" w14:textId="77777777" w:rsidR="00D84437" w:rsidRPr="004A4EA5" w:rsidRDefault="00D84437" w:rsidP="00D84437">
      <w:pPr>
        <w:spacing w:after="0" w:line="240" w:lineRule="auto"/>
        <w:ind w:left="0" w:hanging="2"/>
        <w:jc w:val="center"/>
        <w:rPr>
          <w:rFonts w:ascii="Book Antiqua" w:hAnsi="Book Antiqua"/>
          <w:bCs/>
          <w:noProof/>
        </w:rPr>
      </w:pPr>
      <w:r w:rsidRPr="00FC42D6">
        <w:rPr>
          <w:rFonts w:ascii="Book Antiqua" w:eastAsia="Times New Roman" w:hAnsi="Book Antiqua" w:cs="Times New Roman"/>
          <w:bCs/>
          <w:sz w:val="24"/>
          <w:szCs w:val="24"/>
          <w:vertAlign w:val="superscript"/>
          <w:lang w:val="en-US"/>
        </w:rPr>
        <w:t>2</w:t>
      </w:r>
      <w:r>
        <w:rPr>
          <w:rFonts w:ascii="Book Antiqua" w:eastAsia="Times New Roman" w:hAnsi="Book Antiqua" w:cs="Times New Roman"/>
          <w:bCs/>
          <w:sz w:val="24"/>
          <w:szCs w:val="24"/>
        </w:rPr>
        <w:t>IAIN Metro Lampung</w:t>
      </w:r>
    </w:p>
    <w:p w14:paraId="67EB8A2E" w14:textId="1E1E6FC4" w:rsidR="00CF5EC5" w:rsidRPr="00FC42D6" w:rsidRDefault="00D84437" w:rsidP="00D84437">
      <w:pPr>
        <w:spacing w:after="0" w:line="240" w:lineRule="auto"/>
        <w:ind w:left="0" w:hanging="2"/>
        <w:jc w:val="center"/>
        <w:rPr>
          <w:rFonts w:ascii="Book Antiqua" w:eastAsia="Times New Roman" w:hAnsi="Book Antiqua" w:cs="Times New Roman"/>
          <w:sz w:val="26"/>
          <w:szCs w:val="26"/>
        </w:rPr>
      </w:pPr>
      <w:r w:rsidRPr="00D84437">
        <w:rPr>
          <w:rFonts w:ascii="Book Antiqua" w:hAnsi="Book Antiqua"/>
          <w:noProof/>
          <w:sz w:val="24"/>
          <w:szCs w:val="24"/>
          <w:vertAlign w:val="superscript"/>
          <w:lang w:eastAsia="id-ID"/>
        </w:rPr>
        <mc:AlternateContent>
          <mc:Choice Requires="wps">
            <w:drawing>
              <wp:anchor distT="0" distB="0" distL="114300" distR="114300" simplePos="0" relativeHeight="251664896" behindDoc="0" locked="0" layoutInCell="1" hidden="0" allowOverlap="1" wp14:anchorId="67E359E5" wp14:editId="17FC9790">
                <wp:simplePos x="0" y="0"/>
                <wp:positionH relativeFrom="column">
                  <wp:posOffset>12701</wp:posOffset>
                </wp:positionH>
                <wp:positionV relativeFrom="paragraph">
                  <wp:posOffset>139700</wp:posOffset>
                </wp:positionV>
                <wp:extent cx="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650743" y="3780000"/>
                          <a:ext cx="5390515" cy="0"/>
                        </a:xfrm>
                        <a:prstGeom prst="straightConnector1">
                          <a:avLst/>
                        </a:prstGeom>
                        <a:solidFill>
                          <a:srgbClr val="FFFFFF"/>
                        </a:solidFill>
                        <a:ln w="19050" cap="flat" cmpd="sng">
                          <a:solidFill>
                            <a:srgbClr val="00B050"/>
                          </a:solidFill>
                          <a:prstDash val="solid"/>
                          <a:miter lim="800000"/>
                          <a:headEnd type="none" w="med" len="med"/>
                          <a:tailEnd type="none" w="med" len="med"/>
                        </a:ln>
                      </wps:spPr>
                      <wps:bodyPr/>
                    </wps:wsp>
                  </a:graphicData>
                </a:graphic>
              </wp:anchor>
            </w:drawing>
          </mc:Choice>
          <mc:Fallback>
            <w:pict>
              <v:shapetype w14:anchorId="47B01A26" id="_x0000_t32" coordsize="21600,21600" o:spt="32" o:oned="t" path="m,l21600,21600e" filled="f">
                <v:path arrowok="t" fillok="f" o:connecttype="none"/>
                <o:lock v:ext="edit" shapetype="t"/>
              </v:shapetype>
              <v:shape id="Straight Arrow Connector 2" o:spid="_x0000_s1026" type="#_x0000_t32" style="position:absolute;margin-left:1pt;margin-top:11pt;width:0;height:1.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" filled="t" strokecolor="#00b050" strokeweight="1.5pt">
                <v:stroke joinstyle="miter"/>
              </v:shape>
            </w:pict>
          </mc:Fallback>
        </mc:AlternateContent>
      </w:r>
      <w:r w:rsidRPr="00D84437">
        <w:rPr>
          <w:rFonts w:ascii="Book Antiqua" w:eastAsia="Times New Roman" w:hAnsi="Book Antiqua" w:cs="Times New Roman"/>
          <w:sz w:val="24"/>
          <w:szCs w:val="24"/>
          <w:vertAlign w:val="superscript"/>
          <w:lang w:val="en-US"/>
        </w:rPr>
        <w:t>1</w:t>
      </w:r>
      <w:r>
        <w:rPr>
          <w:rFonts w:ascii="Book Antiqua" w:eastAsia="Times New Roman" w:hAnsi="Book Antiqua" w:cs="Times New Roman"/>
          <w:sz w:val="24"/>
          <w:szCs w:val="24"/>
          <w:lang w:val="en-US"/>
        </w:rPr>
        <w:t>Email</w:t>
      </w:r>
      <w:r>
        <w:rPr>
          <w:rFonts w:ascii="Book Antiqua" w:eastAsia="Times New Roman" w:hAnsi="Book Antiqua" w:cs="Times New Roman"/>
          <w:sz w:val="24"/>
          <w:szCs w:val="24"/>
        </w:rPr>
        <w:t>: ibnuakbarr1999@gmail.com</w:t>
      </w:r>
      <w:r w:rsidRPr="00FC42D6">
        <w:rPr>
          <w:rFonts w:ascii="Book Antiqua" w:hAnsi="Book Antiqua"/>
          <w:noProof/>
          <w:lang w:eastAsia="id-ID"/>
        </w:rPr>
        <w:t xml:space="preserve"> </w:t>
      </w:r>
      <w:r w:rsidR="00442E3A" w:rsidRPr="00FC42D6">
        <w:rPr>
          <w:rFonts w:ascii="Book Antiqua" w:hAnsi="Book Antiqua"/>
          <w:noProof/>
          <w:lang w:eastAsia="id-ID"/>
        </w:rPr>
        <mc:AlternateContent>
          <mc:Choice Requires="wps">
            <w:drawing>
              <wp:anchor distT="0" distB="0" distL="114300" distR="114300" simplePos="0" relativeHeight="251652608" behindDoc="0" locked="0" layoutInCell="1" hidden="0" allowOverlap="1" wp14:anchorId="3A3B3B8A" wp14:editId="77AD00B3">
                <wp:simplePos x="0" y="0"/>
                <wp:positionH relativeFrom="column">
                  <wp:posOffset>12701</wp:posOffset>
                </wp:positionH>
                <wp:positionV relativeFrom="paragraph">
                  <wp:posOffset>-342899</wp:posOffset>
                </wp:positionV>
                <wp:extent cx="635"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650743" y="3779683"/>
                          <a:ext cx="5390515" cy="635"/>
                        </a:xfrm>
                        <a:prstGeom prst="straightConnector1">
                          <a:avLst/>
                        </a:prstGeom>
                        <a:solidFill>
                          <a:srgbClr val="FFFFFF"/>
                        </a:solidFill>
                        <a:ln w="19050" cap="flat" cmpd="sng">
                          <a:solidFill>
                            <a:srgbClr val="00B050"/>
                          </a:solidFill>
                          <a:prstDash val="solid"/>
                          <a:miter lim="800000"/>
                          <a:headEnd type="none" w="med" len="med"/>
                          <a:tailEnd type="none" w="med" len="med"/>
                        </a:ln>
                      </wps:spPr>
                      <wps:bodyPr/>
                    </wps:wsp>
                  </a:graphicData>
                </a:graphic>
              </wp:anchor>
            </w:drawing>
          </mc:Choice>
          <mc:Fallback>
            <w:pict>
              <v:shapetype w14:anchorId="4C4BDB03" id="_x0000_t32" coordsize="21600,21600" o:spt="32" o:oned="t" path="m,l21600,21600e" filled="f">
                <v:path arrowok="t" fillok="f" o:connecttype="none"/>
                <o:lock v:ext="edit" shapetype="t"/>
              </v:shapetype>
              <v:shape id="Straight Arrow Connector 5" o:spid="_x0000_s1026" type="#_x0000_t32" style="position:absolute;margin-left:1pt;margin-top:-27pt;width:.05pt;height:1.5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" filled="t" strokecolor="#00b050" strokeweight="1.5pt">
                <v:stroke joinstyle="miter"/>
              </v:shape>
            </w:pict>
          </mc:Fallback>
        </mc:AlternateContent>
      </w:r>
      <w:r w:rsidR="00442E3A" w:rsidRPr="00FC42D6">
        <w:rPr>
          <w:rFonts w:ascii="Book Antiqua" w:hAnsi="Book Antiqua"/>
          <w:noProof/>
          <w:lang w:eastAsia="id-ID"/>
        </w:rPr>
        <mc:AlternateContent>
          <mc:Choice Requires="wps">
            <w:drawing>
              <wp:anchor distT="0" distB="0" distL="114300" distR="114300" simplePos="0" relativeHeight="251654656" behindDoc="0" locked="0" layoutInCell="1" hidden="0" allowOverlap="1" wp14:anchorId="183E304F" wp14:editId="24D00950">
                <wp:simplePos x="0" y="0"/>
                <wp:positionH relativeFrom="column">
                  <wp:posOffset>12701</wp:posOffset>
                </wp:positionH>
                <wp:positionV relativeFrom="paragraph">
                  <wp:posOffset>-965199</wp:posOffset>
                </wp:positionV>
                <wp:extent cx="635" cy="19050"/>
                <wp:effectExtent l="0" t="0" r="0" b="0"/>
                <wp:wrapNone/>
                <wp:docPr id="7" name="Straight Arrow Connector 7"/>
                <wp:cNvGraphicFramePr/>
                <a:graphic xmlns:a="http://schemas.openxmlformats.org/drawingml/2006/main">
                  <a:graphicData uri="http://schemas.microsoft.com/office/word/2010/wordprocessingShape">
                    <wps:wsp>
                      <wps:cNvCnPr/>
                      <wps:spPr>
                        <a:xfrm>
                          <a:off x="2650743" y="3779683"/>
                          <a:ext cx="5390515" cy="635"/>
                        </a:xfrm>
                        <a:prstGeom prst="straightConnector1">
                          <a:avLst/>
                        </a:prstGeom>
                        <a:solidFill>
                          <a:srgbClr val="FFFFFF"/>
                        </a:solidFill>
                        <a:ln w="19050" cap="flat" cmpd="sng">
                          <a:solidFill>
                            <a:srgbClr val="00B050"/>
                          </a:solidFill>
                          <a:prstDash val="solid"/>
                          <a:miter lim="800000"/>
                          <a:headEnd type="none" w="med" len="med"/>
                          <a:tailEnd type="none" w="med" len="med"/>
                        </a:ln>
                      </wps:spPr>
                      <wps:bodyPr/>
                    </wps:wsp>
                  </a:graphicData>
                </a:graphic>
              </wp:anchor>
            </w:drawing>
          </mc:Choice>
          <mc:Fallback>
            <w:pict>
              <v:shape w14:anchorId="62D494DE" id="Straight Arrow Connector 7" o:spid="_x0000_s1026" type="#_x0000_t32" style="position:absolute;margin-left:1pt;margin-top:-76pt;width:.05pt;height:1.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" filled="t" strokecolor="#00b050" strokeweight="1.5pt">
                <v:stroke joinstyle="miter"/>
              </v:shape>
            </w:pict>
          </mc:Fallback>
        </mc:AlternateContent>
      </w:r>
      <w:r w:rsidR="00442E3A" w:rsidRPr="00FC42D6">
        <w:rPr>
          <w:rFonts w:ascii="Book Antiqua" w:hAnsi="Book Antiqua"/>
          <w:noProof/>
          <w:lang w:eastAsia="id-ID"/>
        </w:rPr>
        <mc:AlternateContent>
          <mc:Choice Requires="wps">
            <w:drawing>
              <wp:anchor distT="0" distB="0" distL="114300" distR="114300" simplePos="0" relativeHeight="251655680" behindDoc="0" locked="0" layoutInCell="1" hidden="0" allowOverlap="1" wp14:anchorId="5C0207E5" wp14:editId="54F5C11E">
                <wp:simplePos x="0" y="0"/>
                <wp:positionH relativeFrom="column">
                  <wp:posOffset>711200</wp:posOffset>
                </wp:positionH>
                <wp:positionV relativeFrom="paragraph">
                  <wp:posOffset>-330199</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017773" y="3780000"/>
                          <a:ext cx="46564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9CA7C38" id="Straight Arrow Connector 6" o:spid="_x0000_s1026" type="#_x0000_t32" style="position:absolute;margin-left:56pt;margin-top:-26pt;width:0;height:1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" filled="t">
                <v:stroke joinstyle="miter"/>
              </v:shape>
            </w:pict>
          </mc:Fallback>
        </mc:AlternateConten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31138" w:rsidRPr="00B66783" w14:paraId="725D21EB" w14:textId="77777777" w:rsidTr="001E246E">
        <w:tc>
          <w:tcPr>
            <w:tcW w:w="8494" w:type="dxa"/>
            <w:shd w:val="clear" w:color="auto" w:fill="E7E6E6"/>
          </w:tcPr>
          <w:p w14:paraId="7C3758F8" w14:textId="77777777" w:rsidR="00831138" w:rsidRPr="00B66783" w:rsidRDefault="00831138" w:rsidP="001E246E">
            <w:pPr>
              <w:shd w:val="clear" w:color="auto" w:fill="E7E6E6"/>
              <w:ind w:leftChars="0" w:left="0" w:firstLineChars="0" w:firstLine="0"/>
              <w:jc w:val="center"/>
              <w:rPr>
                <w:rFonts w:ascii="Book Antiqua" w:eastAsia="Times New Roman" w:hAnsi="Book Antiqua" w:cs="Times New Roman"/>
                <w:b/>
                <w:bCs/>
                <w:color w:val="000000"/>
                <w:lang w:val="en-US"/>
              </w:rPr>
            </w:pPr>
            <w:r w:rsidRPr="00B66783">
              <w:rPr>
                <w:rFonts w:ascii="Book Antiqua" w:eastAsia="Times New Roman" w:hAnsi="Book Antiqua" w:cs="Times New Roman"/>
                <w:b/>
                <w:bCs/>
                <w:color w:val="000000"/>
                <w:lang w:val="en-US"/>
              </w:rPr>
              <w:t>Abstract</w:t>
            </w:r>
          </w:p>
        </w:tc>
      </w:tr>
      <w:tr w:rsidR="00831138" w:rsidRPr="00B66783" w14:paraId="179CCE06" w14:textId="77777777" w:rsidTr="001E246E">
        <w:tc>
          <w:tcPr>
            <w:tcW w:w="8494" w:type="dxa"/>
            <w:shd w:val="clear" w:color="auto" w:fill="E7E6E6"/>
          </w:tcPr>
          <w:p w14:paraId="79EB3013" w14:textId="7E09ADE8" w:rsidR="00831138" w:rsidRPr="005E7B1A" w:rsidRDefault="00831138" w:rsidP="001E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Direction w:val="lrTb"/>
              <w:textAlignment w:val="auto"/>
              <w:outlineLvl w:val="9"/>
              <w:rPr>
                <w:rFonts w:ascii="Book Antiqua" w:eastAsia="Times New Roman" w:hAnsi="Book Antiqua" w:cs="Courier New"/>
                <w:noProof/>
                <w:color w:val="202124"/>
                <w:position w:val="0"/>
                <w:sz w:val="24"/>
                <w:szCs w:val="24"/>
              </w:rPr>
            </w:pPr>
            <w:r w:rsidRPr="00831138">
              <w:rPr>
                <w:rFonts w:ascii="Book Antiqua" w:eastAsia="Times New Roman" w:hAnsi="Book Antiqua" w:cs="Courier New"/>
                <w:noProof/>
                <w:color w:val="202124"/>
                <w:position w:val="0"/>
                <w:sz w:val="24"/>
                <w:szCs w:val="24"/>
              </w:rPr>
              <w:t>Parents have an important role in childcare. Mothers and fathers have the same obligation to educate and care for their children. Meanwhile, in Rajabasa Lama II Village, the awareness of fathers to take part in caring for their children is very low. Childcare is synonymous with work that is required for a mother alone. This research aims to find out the pattern of husband and wife relations in childcare in Rajabasa Lama II Village from the perspective of mubadalah. This article is the result of descriptive field research. Primary data includes the results of interviews and observations about childcare patterns in Rajabasa Lama II Village. While secondary data consists of books and papers that are in accordance with the discussion. Data collection techniques using semi-structured interviews and observation. The results of this study indicate that the practice of childcare carried out in Rajabasa Lama II village is more dominant to a mother, while a father tends to act as a breadwinner. In the perspective of mubadalah, childcare should emphasise the optimisation of the roles of father and mother. When working women are asked not to forget their roles as wives and mothers, the same applies to men. Working men should always remember their role as husband and father. With this perspective, parenting will have an impact on the strength of character building in children. This is because they will be educated by two people who have the same role.</w:t>
            </w:r>
            <w:r w:rsidRPr="005E7B1A">
              <w:rPr>
                <w:rFonts w:ascii="Book Antiqua" w:eastAsia="Times New Roman" w:hAnsi="Book Antiqua" w:cs="Courier New"/>
                <w:noProof/>
                <w:color w:val="202124"/>
                <w:position w:val="0"/>
                <w:sz w:val="24"/>
                <w:szCs w:val="24"/>
              </w:rPr>
              <w:t>.</w:t>
            </w:r>
          </w:p>
          <w:p w14:paraId="4327B092" w14:textId="677AE1A7" w:rsidR="00831138" w:rsidRDefault="00831138" w:rsidP="001E246E">
            <w:pPr>
              <w:pStyle w:val="HTMLPreformatted"/>
              <w:spacing w:line="540" w:lineRule="atLeast"/>
              <w:ind w:left="0" w:hanging="2"/>
              <w:jc w:val="both"/>
              <w:rPr>
                <w:rFonts w:ascii="Book Antiqua" w:eastAsia="Times New Roman" w:hAnsi="Book Antiqua"/>
                <w:b/>
                <w:noProof/>
                <w:sz w:val="24"/>
                <w:szCs w:val="24"/>
                <w:lang w:val="id-ID"/>
              </w:rPr>
            </w:pPr>
            <w:r w:rsidRPr="00E5113E">
              <w:rPr>
                <w:rFonts w:ascii="Book Antiqua" w:eastAsia="Times New Roman" w:hAnsi="Book Antiqua"/>
                <w:b/>
                <w:noProof/>
                <w:sz w:val="24"/>
                <w:szCs w:val="24"/>
                <w:lang w:val="id-ID"/>
              </w:rPr>
              <w:t>Keywords:</w:t>
            </w:r>
            <w:r>
              <w:rPr>
                <w:rFonts w:ascii="Book Antiqua" w:eastAsia="Times New Roman" w:hAnsi="Book Antiqua"/>
                <w:b/>
                <w:noProof/>
                <w:sz w:val="24"/>
                <w:szCs w:val="24"/>
              </w:rPr>
              <w:t xml:space="preserve"> </w:t>
            </w:r>
            <w:r w:rsidRPr="008F20D0">
              <w:rPr>
                <w:rFonts w:ascii="Book Antiqua" w:eastAsia="Times New Roman" w:hAnsi="Book Antiqua"/>
                <w:bCs/>
                <w:noProof/>
                <w:sz w:val="24"/>
                <w:szCs w:val="24"/>
                <w:lang w:val="id-ID"/>
              </w:rPr>
              <w:t>Relationship</w:t>
            </w:r>
            <w:r w:rsidRPr="008F20D0">
              <w:rPr>
                <w:rFonts w:ascii="Book Antiqua" w:eastAsia="Times New Roman" w:hAnsi="Book Antiqua"/>
                <w:bCs/>
                <w:noProof/>
                <w:sz w:val="24"/>
                <w:szCs w:val="24"/>
              </w:rPr>
              <w:t>,</w:t>
            </w:r>
            <w:r w:rsidRPr="008F20D0">
              <w:rPr>
                <w:rFonts w:ascii="Book Antiqua" w:eastAsia="Times New Roman" w:hAnsi="Book Antiqua"/>
                <w:bCs/>
                <w:noProof/>
                <w:sz w:val="24"/>
                <w:szCs w:val="24"/>
                <w:lang w:val="id-ID"/>
              </w:rPr>
              <w:t xml:space="preserve"> Husband-Wife</w:t>
            </w:r>
            <w:r w:rsidRPr="008F20D0">
              <w:rPr>
                <w:rFonts w:ascii="Book Antiqua" w:eastAsia="Times New Roman" w:hAnsi="Book Antiqua"/>
                <w:bCs/>
                <w:noProof/>
                <w:sz w:val="24"/>
                <w:szCs w:val="24"/>
              </w:rPr>
              <w:t>,</w:t>
            </w:r>
            <w:r w:rsidRPr="008F20D0">
              <w:rPr>
                <w:rFonts w:ascii="Book Antiqua" w:eastAsia="Times New Roman" w:hAnsi="Book Antiqua"/>
                <w:bCs/>
                <w:noProof/>
                <w:sz w:val="24"/>
                <w:szCs w:val="24"/>
                <w:lang w:val="id-ID"/>
              </w:rPr>
              <w:t xml:space="preserve"> Parenting</w:t>
            </w:r>
            <w:r w:rsidRPr="008F20D0">
              <w:rPr>
                <w:rFonts w:ascii="Book Antiqua" w:eastAsia="Times New Roman" w:hAnsi="Book Antiqua"/>
                <w:bCs/>
                <w:noProof/>
                <w:sz w:val="24"/>
                <w:szCs w:val="24"/>
              </w:rPr>
              <w:t>,</w:t>
            </w:r>
            <w:r w:rsidRPr="008F20D0">
              <w:rPr>
                <w:rFonts w:ascii="Book Antiqua" w:eastAsia="Times New Roman" w:hAnsi="Book Antiqua"/>
                <w:bCs/>
                <w:noProof/>
                <w:sz w:val="24"/>
                <w:szCs w:val="24"/>
                <w:lang w:val="id-ID"/>
              </w:rPr>
              <w:t xml:space="preserve"> Mubadalah</w:t>
            </w:r>
          </w:p>
          <w:p w14:paraId="758069CB" w14:textId="77777777" w:rsidR="00831138" w:rsidRPr="00E5113E" w:rsidRDefault="00831138" w:rsidP="001E246E">
            <w:pPr>
              <w:pStyle w:val="HTMLPreformatted"/>
              <w:spacing w:after="0" w:line="240" w:lineRule="auto"/>
              <w:ind w:left="0" w:hanging="2"/>
              <w:jc w:val="center"/>
              <w:rPr>
                <w:rFonts w:ascii="Book Antiqua" w:eastAsia="Times New Roman" w:hAnsi="Book Antiqua" w:cs="Courier New"/>
                <w:b/>
                <w:i/>
                <w:iCs/>
                <w:noProof/>
                <w:color w:val="202124"/>
                <w:position w:val="0"/>
                <w:sz w:val="24"/>
                <w:szCs w:val="24"/>
                <w:lang w:val="id-ID" w:eastAsia="en-US"/>
              </w:rPr>
            </w:pPr>
            <w:r>
              <w:rPr>
                <w:rFonts w:ascii="Book Antiqua" w:eastAsia="Times New Roman" w:hAnsi="Book Antiqua"/>
                <w:b/>
                <w:position w:val="0"/>
                <w:sz w:val="24"/>
                <w:szCs w:val="24"/>
                <w:lang w:val="ms"/>
              </w:rPr>
              <w:t>A</w:t>
            </w:r>
            <w:r w:rsidRPr="00E5113E">
              <w:rPr>
                <w:rFonts w:ascii="Book Antiqua" w:eastAsia="Times New Roman" w:hAnsi="Book Antiqua"/>
                <w:b/>
                <w:position w:val="0"/>
                <w:sz w:val="24"/>
                <w:szCs w:val="24"/>
                <w:lang w:val="ms"/>
              </w:rPr>
              <w:t>bstrak</w:t>
            </w:r>
          </w:p>
          <w:p w14:paraId="5A679811" w14:textId="1B7597C0" w:rsidR="00831138" w:rsidRPr="00E5113E" w:rsidRDefault="00A40203" w:rsidP="001E246E">
            <w:pPr>
              <w:widowControl w:val="0"/>
              <w:suppressAutoHyphens w:val="0"/>
              <w:autoSpaceDE w:val="0"/>
              <w:autoSpaceDN w:val="0"/>
              <w:spacing w:after="0" w:line="240" w:lineRule="auto"/>
              <w:ind w:leftChars="0" w:left="0" w:firstLineChars="0" w:firstLine="0"/>
              <w:jc w:val="both"/>
              <w:textDirection w:val="lrTb"/>
              <w:textAlignment w:val="auto"/>
              <w:outlineLvl w:val="9"/>
              <w:rPr>
                <w:rFonts w:ascii="Book Antiqua" w:eastAsia="Times New Roman" w:hAnsi="Book Antiqua" w:cs="Times New Roman"/>
                <w:position w:val="0"/>
                <w:sz w:val="24"/>
                <w:szCs w:val="24"/>
                <w:lang w:val="ms"/>
              </w:rPr>
            </w:pPr>
            <w:r w:rsidRPr="00A40203">
              <w:rPr>
                <w:rFonts w:ascii="Book Antiqua" w:eastAsia="Times New Roman" w:hAnsi="Book Antiqua" w:cs="Times New Roman"/>
                <w:position w:val="0"/>
                <w:sz w:val="24"/>
                <w:szCs w:val="24"/>
                <w:lang w:val="ms"/>
              </w:rPr>
              <w:t xml:space="preserve">Orang tua memiliki peran penting dalam pengasuhan anak. Ibu dan Ayah memiliki kewajiban yang sama untuk mendidik dan mengasuh anak-anaknya. Sementara itu yang terjadi di Desa Rajabasa Lama II, kesadaran seorang ayah untuk turut mengasuh anaknya sangatlah rendah. Pengasuhan anak identik dengan pekerjaan yang diwajibkan bagi seorang ibu semata. Penelitian ini bertujuan untuk mengetahui pola relasi suami istri dalam pengasuhan anak di Desa Rajabasa Lama II dalam perspektif mubadalah. Artikel ini merupakan hasil penelitian lapangan yang bersifat deskriptif. Data primer meliputi hasil wawancara dan observasi tentang pola pengasuhan anak di Desa Rajabasa Lama II. Sedangkan  data sekunder terdiri dari buku-buku dan karya tulis </w:t>
            </w:r>
            <w:r w:rsidRPr="00A40203">
              <w:rPr>
                <w:rFonts w:ascii="Book Antiqua" w:eastAsia="Times New Roman" w:hAnsi="Book Antiqua" w:cs="Times New Roman"/>
                <w:position w:val="0"/>
                <w:sz w:val="24"/>
                <w:szCs w:val="24"/>
                <w:lang w:val="ms"/>
              </w:rPr>
              <w:lastRenderedPageBreak/>
              <w:t>yang sesuai dengan pembahasan. Teknik pengumpulan data dengan wawancara semi terstruktur dan observasi. Hasil penelitian ini menunjukan bahwa praktik pengasuhan anak yang dilakukan di desa Rajabasa Lama II lebih dominan kepada seorang Ibu, sedangkan seorang ayah cenderung berperan sebagai pencari nafkah. Dalam perspektif mubadalah, pengasuhan anak hendaknya menekankan optimalisasi peran ayah dan ibu. Ketika perempuan yang bekerja diminta untuk tidak melupakan perannya sebagai istri dan ibu, maka hal yang sama juga berlaku untuk laki-laki. Laki-laki yang bekerja harus selalu mengingat peran dirinya sebagai suami dan ayah. Dengan perspektif ini, pengasuhan akan berdampak pada kuatnya pembentukan karakter pada anak. Sebab, ia akan dididik oleh dua orang yang memiliki visi kuat untuk menjaga dan mengasuhnya.</w:t>
            </w:r>
            <w:r w:rsidR="00831138" w:rsidRPr="00E5113E">
              <w:rPr>
                <w:rFonts w:ascii="Book Antiqua" w:eastAsia="Times New Roman" w:hAnsi="Book Antiqua" w:cs="Times New Roman"/>
                <w:position w:val="0"/>
                <w:sz w:val="24"/>
                <w:szCs w:val="24"/>
                <w:lang w:val="ms"/>
              </w:rPr>
              <w:t>.</w:t>
            </w:r>
          </w:p>
          <w:p w14:paraId="53419FD0" w14:textId="2E8ED815" w:rsidR="00831138" w:rsidRPr="00A40203" w:rsidRDefault="00831138" w:rsidP="00A40203">
            <w:pPr>
              <w:spacing w:after="0" w:line="240" w:lineRule="auto"/>
              <w:ind w:left="0" w:hanging="2"/>
              <w:jc w:val="both"/>
              <w:rPr>
                <w:rFonts w:ascii="Book Antiqua" w:eastAsia="Times New Roman" w:hAnsi="Book Antiqua" w:cs="Times New Roman"/>
              </w:rPr>
            </w:pPr>
            <w:r w:rsidRPr="00E5113E">
              <w:rPr>
                <w:rFonts w:ascii="Book Antiqua" w:eastAsia="Times New Roman" w:hAnsi="Book Antiqua" w:cs="Times New Roman"/>
                <w:b/>
                <w:bCs/>
                <w:position w:val="0"/>
                <w:sz w:val="24"/>
                <w:szCs w:val="24"/>
                <w:lang w:val="ms"/>
              </w:rPr>
              <w:t>Kata</w:t>
            </w:r>
            <w:r w:rsidRPr="00E5113E">
              <w:rPr>
                <w:rFonts w:ascii="Book Antiqua" w:eastAsia="Times New Roman" w:hAnsi="Book Antiqua" w:cs="Times New Roman"/>
                <w:b/>
                <w:bCs/>
                <w:spacing w:val="-3"/>
                <w:position w:val="0"/>
                <w:sz w:val="24"/>
                <w:szCs w:val="24"/>
                <w:lang w:val="ms"/>
              </w:rPr>
              <w:t xml:space="preserve"> </w:t>
            </w:r>
            <w:r w:rsidRPr="00E5113E">
              <w:rPr>
                <w:rFonts w:ascii="Book Antiqua" w:eastAsia="Times New Roman" w:hAnsi="Book Antiqua" w:cs="Times New Roman"/>
                <w:b/>
                <w:bCs/>
                <w:position w:val="0"/>
                <w:sz w:val="24"/>
                <w:szCs w:val="24"/>
                <w:lang w:val="ms"/>
              </w:rPr>
              <w:t>Kunci:</w:t>
            </w:r>
            <w:r w:rsidRPr="00E5113E">
              <w:rPr>
                <w:rFonts w:ascii="Book Antiqua" w:eastAsia="Times New Roman" w:hAnsi="Book Antiqua" w:cs="Times New Roman"/>
                <w:b/>
                <w:bCs/>
                <w:spacing w:val="-2"/>
                <w:position w:val="0"/>
                <w:sz w:val="24"/>
                <w:szCs w:val="24"/>
                <w:lang w:val="ms"/>
              </w:rPr>
              <w:t xml:space="preserve"> </w:t>
            </w:r>
            <w:r w:rsidR="00A40203">
              <w:rPr>
                <w:rFonts w:ascii="Book Antiqua" w:eastAsia="Times New Roman" w:hAnsi="Book Antiqua" w:cs="Times New Roman"/>
                <w:sz w:val="24"/>
                <w:szCs w:val="24"/>
              </w:rPr>
              <w:t>Relasi; Suami-Istri; Pengasuhan anak; Mubadalah.</w:t>
            </w:r>
          </w:p>
        </w:tc>
      </w:tr>
    </w:tbl>
    <w:tbl>
      <w:tblPr>
        <w:tblStyle w:val="TableGrid"/>
        <w:tblpPr w:leftFromText="180" w:rightFromText="180" w:vertAnchor="text" w:horzAnchor="margin" w:tblpY="2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731"/>
        <w:gridCol w:w="3037"/>
      </w:tblGrid>
      <w:tr w:rsidR="00A40203" w:rsidRPr="006D073F" w14:paraId="7899978E" w14:textId="77777777" w:rsidTr="00A40203">
        <w:tc>
          <w:tcPr>
            <w:tcW w:w="2732" w:type="dxa"/>
          </w:tcPr>
          <w:p w14:paraId="598C34BD" w14:textId="0A7BC4FB" w:rsidR="00A40203" w:rsidRPr="0092700D" w:rsidRDefault="00A40203" w:rsidP="00A40203">
            <w:pPr>
              <w:spacing w:after="0" w:line="240" w:lineRule="auto"/>
              <w:ind w:leftChars="0" w:left="0" w:firstLineChars="0" w:firstLine="0"/>
              <w:textDirection w:val="lrTb"/>
              <w:rPr>
                <w:lang w:val="en-US"/>
              </w:rPr>
            </w:pPr>
            <w:r>
              <w:rPr>
                <w:lang w:val="en-US"/>
              </w:rPr>
              <w:lastRenderedPageBreak/>
              <w:t>Received</w:t>
            </w:r>
            <w:r w:rsidR="009B77CD">
              <w:rPr>
                <w:lang w:val="en-US"/>
              </w:rPr>
              <w:t xml:space="preserve"> </w:t>
            </w:r>
            <w:r w:rsidR="009B77CD">
              <w:rPr>
                <w:rFonts w:ascii="Noto Sans" w:hAnsi="Noto Sans" w:cs="Noto Sans"/>
                <w:sz w:val="21"/>
                <w:szCs w:val="21"/>
                <w:shd w:val="clear" w:color="auto" w:fill="FFFFFF"/>
              </w:rPr>
              <w:t>2023-05-01</w:t>
            </w:r>
          </w:p>
        </w:tc>
        <w:tc>
          <w:tcPr>
            <w:tcW w:w="2731" w:type="dxa"/>
          </w:tcPr>
          <w:p w14:paraId="72D0106C" w14:textId="2F8D720B" w:rsidR="00A40203" w:rsidRPr="0092700D" w:rsidRDefault="00A40203" w:rsidP="00A40203">
            <w:pPr>
              <w:spacing w:after="0" w:line="240" w:lineRule="auto"/>
              <w:ind w:leftChars="0" w:left="0" w:firstLineChars="0" w:firstLine="0"/>
              <w:textDirection w:val="lrTb"/>
              <w:rPr>
                <w:lang w:val="en-US"/>
              </w:rPr>
            </w:pPr>
            <w:r>
              <w:rPr>
                <w:lang w:val="en-US"/>
              </w:rPr>
              <w:t>Revised</w:t>
            </w:r>
            <w:r w:rsidR="009B77CD">
              <w:rPr>
                <w:lang w:val="en-US"/>
              </w:rPr>
              <w:t xml:space="preserve"> </w:t>
            </w:r>
            <w:r w:rsidR="009B77CD">
              <w:rPr>
                <w:rFonts w:ascii="Noto Sans" w:hAnsi="Noto Sans" w:cs="Noto Sans"/>
                <w:sz w:val="21"/>
                <w:szCs w:val="21"/>
                <w:shd w:val="clear" w:color="auto" w:fill="FFFFFF"/>
              </w:rPr>
              <w:t>2023-06-29</w:t>
            </w:r>
          </w:p>
        </w:tc>
        <w:tc>
          <w:tcPr>
            <w:tcW w:w="3037" w:type="dxa"/>
          </w:tcPr>
          <w:p w14:paraId="3312F04D" w14:textId="06C1884F" w:rsidR="00A40203" w:rsidRPr="0092700D" w:rsidRDefault="00A40203" w:rsidP="00A40203">
            <w:pPr>
              <w:spacing w:after="0" w:line="240" w:lineRule="auto"/>
              <w:ind w:leftChars="0" w:left="0" w:firstLineChars="0" w:firstLine="0"/>
              <w:textDirection w:val="lrTb"/>
              <w:rPr>
                <w:lang w:val="en-US"/>
              </w:rPr>
            </w:pPr>
            <w:r>
              <w:rPr>
                <w:lang w:val="en-US"/>
              </w:rPr>
              <w:t>Accepted</w:t>
            </w:r>
            <w:r w:rsidR="009B77CD">
              <w:rPr>
                <w:lang w:val="en-US"/>
              </w:rPr>
              <w:t xml:space="preserve"> </w:t>
            </w:r>
            <w:r w:rsidR="009B77CD">
              <w:rPr>
                <w:rFonts w:ascii="Noto Sans" w:hAnsi="Noto Sans" w:cs="Noto Sans"/>
                <w:sz w:val="21"/>
                <w:szCs w:val="21"/>
                <w:shd w:val="clear" w:color="auto" w:fill="FFFFFF"/>
              </w:rPr>
              <w:t>2023-09-01</w:t>
            </w:r>
          </w:p>
        </w:tc>
      </w:tr>
    </w:tbl>
    <w:p w14:paraId="074930DA" w14:textId="77777777" w:rsidR="000F2F34" w:rsidRPr="00FC42D6" w:rsidRDefault="000F2F34" w:rsidP="002C2480">
      <w:pPr>
        <w:spacing w:after="0" w:line="240" w:lineRule="auto"/>
        <w:ind w:leftChars="0" w:left="0" w:firstLineChars="0" w:firstLine="0"/>
        <w:rPr>
          <w:rFonts w:ascii="Book Antiqua" w:eastAsia="Times New Roman" w:hAnsi="Book Antiqua" w:cs="Times New Roman"/>
          <w:b/>
          <w:sz w:val="24"/>
          <w:szCs w:val="24"/>
        </w:rPr>
      </w:pPr>
    </w:p>
    <w:p w14:paraId="04EB42CA" w14:textId="60B19AA8" w:rsidR="003F2B3E" w:rsidRPr="00FC42D6" w:rsidRDefault="00FB6B44" w:rsidP="00861E90">
      <w:pPr>
        <w:spacing w:after="0" w:line="240" w:lineRule="auto"/>
        <w:ind w:leftChars="0" w:left="0" w:firstLineChars="0" w:firstLine="0"/>
        <w:rPr>
          <w:rFonts w:ascii="Book Antiqua" w:eastAsia="Times New Roman" w:hAnsi="Book Antiqua" w:cs="Times New Roman"/>
          <w:sz w:val="24"/>
          <w:szCs w:val="24"/>
        </w:rPr>
      </w:pPr>
      <w:r>
        <w:rPr>
          <w:rFonts w:ascii="Book Antiqua" w:eastAsia="Times New Roman" w:hAnsi="Book Antiqua" w:cs="Times New Roman"/>
          <w:b/>
          <w:sz w:val="24"/>
          <w:szCs w:val="24"/>
        </w:rPr>
        <w:t>PENDAHULUAN</w:t>
      </w:r>
    </w:p>
    <w:p w14:paraId="30DE42C6" w14:textId="2F13A82D" w:rsidR="00434583" w:rsidRDefault="0097595A" w:rsidP="00434583">
      <w:pPr>
        <w:spacing w:after="0" w:line="240" w:lineRule="auto"/>
        <w:ind w:leftChars="0" w:firstLineChars="0" w:firstLine="720"/>
        <w:jc w:val="both"/>
        <w:rPr>
          <w:rFonts w:ascii="Book Antiqua" w:eastAsia="Times New Roman" w:hAnsi="Book Antiqua" w:cs="Times New Roman"/>
          <w:sz w:val="24"/>
          <w:szCs w:val="24"/>
        </w:rPr>
      </w:pPr>
      <w:r w:rsidRPr="0097595A">
        <w:rPr>
          <w:rFonts w:ascii="Book Antiqua" w:eastAsia="Times New Roman" w:hAnsi="Book Antiqua" w:cs="Times New Roman"/>
          <w:sz w:val="24"/>
          <w:szCs w:val="24"/>
        </w:rPr>
        <w:t xml:space="preserve">Setiap anak yang lahir memiliki hak untuk diasuh oleh orang tuanya. Hak pengasuhan tersebut berupa pendidikan dan pemeliharaan, baik secara rohani dan jasmani. </w:t>
      </w:r>
      <w:r w:rsidR="00434583">
        <w:rPr>
          <w:rFonts w:ascii="Book Antiqua" w:eastAsia="Times New Roman" w:hAnsi="Book Antiqua" w:cs="Times New Roman"/>
          <w:sz w:val="24"/>
          <w:szCs w:val="24"/>
        </w:rPr>
        <w:t>Pemenuhan h</w:t>
      </w:r>
      <w:r w:rsidRPr="0097595A">
        <w:rPr>
          <w:rFonts w:ascii="Book Antiqua" w:eastAsia="Times New Roman" w:hAnsi="Book Antiqua" w:cs="Times New Roman"/>
          <w:sz w:val="24"/>
          <w:szCs w:val="24"/>
        </w:rPr>
        <w:t xml:space="preserve">ak-hak anak </w:t>
      </w:r>
      <w:r w:rsidR="00434583">
        <w:rPr>
          <w:rFonts w:ascii="Book Antiqua" w:eastAsia="Times New Roman" w:hAnsi="Book Antiqua" w:cs="Times New Roman"/>
          <w:sz w:val="24"/>
          <w:szCs w:val="24"/>
        </w:rPr>
        <w:t>oleh orang tua</w:t>
      </w:r>
      <w:r w:rsidRPr="0097595A">
        <w:rPr>
          <w:rFonts w:ascii="Book Antiqua" w:eastAsia="Times New Roman" w:hAnsi="Book Antiqua" w:cs="Times New Roman"/>
          <w:sz w:val="24"/>
          <w:szCs w:val="24"/>
        </w:rPr>
        <w:t xml:space="preserve"> dimaksudkan </w:t>
      </w:r>
      <w:r w:rsidR="00434583">
        <w:rPr>
          <w:rFonts w:ascii="Book Antiqua" w:eastAsia="Times New Roman" w:hAnsi="Book Antiqua" w:cs="Times New Roman"/>
          <w:sz w:val="24"/>
          <w:szCs w:val="24"/>
        </w:rPr>
        <w:t>agar</w:t>
      </w:r>
      <w:r w:rsidRPr="0097595A">
        <w:rPr>
          <w:rFonts w:ascii="Book Antiqua" w:eastAsia="Times New Roman" w:hAnsi="Book Antiqua" w:cs="Times New Roman"/>
          <w:sz w:val="24"/>
          <w:szCs w:val="24"/>
        </w:rPr>
        <w:t xml:space="preserve"> anak dapat t</w:t>
      </w:r>
      <w:r>
        <w:rPr>
          <w:rFonts w:ascii="Book Antiqua" w:eastAsia="Times New Roman" w:hAnsi="Book Antiqua" w:cs="Times New Roman"/>
          <w:sz w:val="24"/>
          <w:szCs w:val="24"/>
        </w:rPr>
        <w:t xml:space="preserve">erhindar dari berbagai hal yang </w:t>
      </w:r>
      <w:r w:rsidRPr="0097595A">
        <w:rPr>
          <w:rFonts w:ascii="Book Antiqua" w:eastAsia="Times New Roman" w:hAnsi="Book Antiqua" w:cs="Times New Roman"/>
          <w:sz w:val="24"/>
          <w:szCs w:val="24"/>
        </w:rPr>
        <w:t>dapat menjeru</w:t>
      </w:r>
      <w:r w:rsidR="008F3904">
        <w:rPr>
          <w:rFonts w:ascii="Book Antiqua" w:eastAsia="Times New Roman" w:hAnsi="Book Antiqua" w:cs="Times New Roman"/>
          <w:sz w:val="24"/>
          <w:szCs w:val="24"/>
        </w:rPr>
        <w:t xml:space="preserve">muskannya dalam kemurkaan Tuhan </w:t>
      </w:r>
      <w:r w:rsidR="008F3904" w:rsidRPr="008F3904">
        <w:rPr>
          <w:rFonts w:ascii="Book Antiqua" w:eastAsia="Times New Roman" w:hAnsi="Book Antiqua" w:cs="Times New Roman"/>
          <w:sz w:val="24"/>
          <w:szCs w:val="24"/>
        </w:rPr>
        <w:fldChar w:fldCharType="begin"/>
      </w:r>
      <w:r w:rsidR="00FE2A5B">
        <w:rPr>
          <w:rFonts w:ascii="Book Antiqua" w:eastAsia="Times New Roman" w:hAnsi="Book Antiqua" w:cs="Times New Roman"/>
          <w:sz w:val="24"/>
          <w:szCs w:val="24"/>
        </w:rPr>
        <w:instrText xml:space="preserve"> ADDIN ZOTERO_ITEM CSL_CITATION {"citationID":"a2dme7mi98a","properties":{"formattedCitation":"(Fahimah, 2019, hlm. 39)","plainCitation":"(Fahimah, 2019, hlm. 39)","noteIndex":0},"citationItems":[{"id":197,"uris":["http://zotero.org/users/local/Ew4kld60/items/5WIKHT34"],"itemData":{"id":197,"type":"article-journal","container-title":"Jurnal Hawa","issue":"1","title":"Kewajiban Orang Tua terhadap Anak dalam Perspektif Islam","volume":"1","author":[{"family":"Fahimah","given":"Iim"}],"issued":{"date-parts":[["2019",6]]}},"locator":"39","label":"page"}],"schema":"https://github.com/citation-style-language/schema/raw/master/csl-citation.json"} </w:instrText>
      </w:r>
      <w:r w:rsidR="008F3904" w:rsidRPr="008F3904">
        <w:rPr>
          <w:rFonts w:ascii="Book Antiqua" w:eastAsia="Times New Roman" w:hAnsi="Book Antiqua" w:cs="Times New Roman"/>
          <w:sz w:val="24"/>
          <w:szCs w:val="24"/>
        </w:rPr>
        <w:fldChar w:fldCharType="separate"/>
      </w:r>
      <w:r w:rsidR="00FE2A5B" w:rsidRPr="00FE2A5B">
        <w:rPr>
          <w:rFonts w:ascii="Book Antiqua" w:hAnsi="Book Antiqua" w:cs="Times New Roman"/>
          <w:sz w:val="24"/>
          <w:szCs w:val="24"/>
        </w:rPr>
        <w:t>(Fahimah, 2019, hlm. 39)</w:t>
      </w:r>
      <w:r w:rsidR="008F3904" w:rsidRPr="008F3904">
        <w:rPr>
          <w:rFonts w:ascii="Book Antiqua" w:eastAsia="Times New Roman" w:hAnsi="Book Antiqua" w:cs="Times New Roman"/>
          <w:sz w:val="24"/>
          <w:szCs w:val="24"/>
        </w:rPr>
        <w:fldChar w:fldCharType="end"/>
      </w:r>
      <w:r w:rsidR="008F3904">
        <w:rPr>
          <w:rFonts w:ascii="Book Antiqua" w:eastAsia="Times New Roman" w:hAnsi="Book Antiqua" w:cs="Times New Roman"/>
          <w:sz w:val="24"/>
          <w:szCs w:val="24"/>
        </w:rPr>
        <w:t>.</w:t>
      </w:r>
      <w:r w:rsidRPr="008F3904">
        <w:rPr>
          <w:rFonts w:ascii="Book Antiqua" w:eastAsia="Times New Roman" w:hAnsi="Book Antiqua" w:cs="Times New Roman"/>
          <w:sz w:val="24"/>
          <w:szCs w:val="24"/>
        </w:rPr>
        <w:t xml:space="preserve"> </w:t>
      </w:r>
      <w:r w:rsidR="009014A2">
        <w:rPr>
          <w:rFonts w:ascii="Book Antiqua" w:eastAsia="Times New Roman" w:hAnsi="Book Antiqua" w:cs="Times New Roman"/>
          <w:sz w:val="24"/>
          <w:szCs w:val="24"/>
        </w:rPr>
        <w:t xml:space="preserve">Sebab, </w:t>
      </w:r>
      <w:r w:rsidR="00542AF7">
        <w:rPr>
          <w:rFonts w:ascii="Book Antiqua" w:eastAsia="Times New Roman" w:hAnsi="Book Antiqua" w:cs="Times New Roman"/>
          <w:sz w:val="24"/>
          <w:szCs w:val="24"/>
        </w:rPr>
        <w:t>karakter dan perilaku anak ditentukan oleh cara pengasuhan yang diterapkan oleh orang tua.</w:t>
      </w:r>
    </w:p>
    <w:p w14:paraId="71669394" w14:textId="50AAB674" w:rsidR="0097595A" w:rsidRDefault="0097595A" w:rsidP="0097595A">
      <w:pPr>
        <w:spacing w:after="0" w:line="240" w:lineRule="auto"/>
        <w:ind w:leftChars="0" w:firstLineChars="0" w:firstLine="720"/>
        <w:jc w:val="both"/>
        <w:rPr>
          <w:rFonts w:ascii="Book Antiqua" w:eastAsia="Times New Roman" w:hAnsi="Book Antiqua" w:cs="Times New Roman"/>
          <w:sz w:val="24"/>
          <w:szCs w:val="24"/>
        </w:rPr>
      </w:pPr>
      <w:r w:rsidRPr="0097595A">
        <w:rPr>
          <w:rFonts w:ascii="Book Antiqua" w:eastAsia="Times New Roman" w:hAnsi="Book Antiqua" w:cs="Times New Roman"/>
          <w:sz w:val="24"/>
          <w:szCs w:val="24"/>
        </w:rPr>
        <w:t>Dalam perspektif Islam, anak memiliki hak untuk diberlakukan dengan  setara dalam hal perawatan dan pemeliharaan. Sebagaimana Al-Qur’an menyampaikan mengenai kedudukan seorang anak dalam kehidupan, pada surat Al Kahf ayat 46:</w:t>
      </w:r>
    </w:p>
    <w:p w14:paraId="512BDDA5" w14:textId="60A59702" w:rsidR="00814E93" w:rsidRDefault="00814E93" w:rsidP="00814E93">
      <w:pPr>
        <w:spacing w:after="0" w:line="240" w:lineRule="auto"/>
        <w:ind w:leftChars="0" w:left="-284" w:firstLineChars="0" w:firstLine="10"/>
        <w:jc w:val="right"/>
        <w:rPr>
          <w:rFonts w:ascii="Book Antiqua" w:eastAsia="Times New Roman" w:hAnsi="Book Antiqua" w:cs="Times New Roman"/>
          <w:sz w:val="24"/>
          <w:szCs w:val="24"/>
        </w:rPr>
      </w:pPr>
      <w:r>
        <w:rPr>
          <w:rFonts w:ascii="Traditional Arabic" w:hAnsi="Traditional Arabic" w:cs="Traditional Arabic" w:hint="cs"/>
          <w:color w:val="333333"/>
          <w:spacing w:val="15"/>
          <w:sz w:val="36"/>
          <w:szCs w:val="36"/>
          <w:shd w:val="clear" w:color="auto" w:fill="FFFFFF"/>
        </w:rPr>
        <w:t>الْمَالُ وَالْبَنُونَ زِينَةُ الْحَيَاةِ الدُّنْيَا ۖ وَالْبَاقِيَاتُ الصَّالِحَاتُ خَيْرٌ عِنْدَ رَبِّكَ ثَوَابًا وَخَيْرٌ أَمَلًا</w:t>
      </w:r>
    </w:p>
    <w:p w14:paraId="0E28C405" w14:textId="3A9DC218" w:rsidR="00AA75E3" w:rsidRPr="00AA75E3" w:rsidRDefault="00AA75E3" w:rsidP="00AA75E3">
      <w:pPr>
        <w:spacing w:after="0" w:line="240" w:lineRule="auto"/>
        <w:ind w:leftChars="0" w:left="709" w:firstLineChars="0" w:firstLine="10"/>
        <w:jc w:val="both"/>
        <w:rPr>
          <w:rFonts w:ascii="Book Antiqua" w:eastAsia="Times New Roman" w:hAnsi="Book Antiqua" w:cs="Times New Roman"/>
          <w:sz w:val="24"/>
          <w:szCs w:val="24"/>
        </w:rPr>
      </w:pPr>
      <w:r w:rsidRPr="00AA75E3">
        <w:rPr>
          <w:rFonts w:ascii="Book Antiqua" w:eastAsia="Times New Roman" w:hAnsi="Book Antiqua" w:cs="Times New Roman"/>
          <w:sz w:val="24"/>
          <w:szCs w:val="24"/>
        </w:rPr>
        <w:t xml:space="preserve">Artinya: </w:t>
      </w:r>
      <w:r w:rsidRPr="00AA75E3">
        <w:rPr>
          <w:rFonts w:ascii="Book Antiqua" w:eastAsia="Times New Roman" w:hAnsi="Book Antiqua" w:cs="Times New Roman"/>
          <w:i/>
          <w:sz w:val="24"/>
          <w:szCs w:val="24"/>
        </w:rPr>
        <w:t>“Harta dan anak-anak adalah perhiasan kehidupan dunia tetapi amalan-amalan yang kekal lagi saleh adalah lebih baik pahalanya di sisi Tuhanmu serta lebih baik untuk menjadi harapan”</w:t>
      </w:r>
      <w:r>
        <w:rPr>
          <w:rFonts w:ascii="Book Antiqua" w:eastAsia="Times New Roman" w:hAnsi="Book Antiqua" w:cs="Times New Roman"/>
          <w:sz w:val="24"/>
          <w:szCs w:val="24"/>
        </w:rPr>
        <w:t xml:space="preserve"> (QS</w:t>
      </w:r>
      <w:r w:rsidRPr="00AA75E3">
        <w:rPr>
          <w:rFonts w:ascii="Book Antiqua" w:eastAsia="Times New Roman" w:hAnsi="Book Antiqua" w:cs="Times New Roman"/>
          <w:sz w:val="24"/>
          <w:szCs w:val="24"/>
        </w:rPr>
        <w:t>.</w:t>
      </w:r>
      <w:r>
        <w:rPr>
          <w:rFonts w:ascii="Book Antiqua" w:eastAsia="Times New Roman" w:hAnsi="Book Antiqua" w:cs="Times New Roman"/>
          <w:sz w:val="24"/>
          <w:szCs w:val="24"/>
        </w:rPr>
        <w:t xml:space="preserve"> Al-Kahfi: 46)</w:t>
      </w:r>
    </w:p>
    <w:p w14:paraId="686D8DCF" w14:textId="77777777" w:rsidR="00AA75E3" w:rsidRPr="00AA75E3" w:rsidRDefault="00AA75E3" w:rsidP="00AA75E3">
      <w:pPr>
        <w:spacing w:after="0" w:line="240" w:lineRule="auto"/>
        <w:ind w:leftChars="0" w:left="0" w:firstLineChars="0" w:firstLine="0"/>
        <w:jc w:val="both"/>
        <w:rPr>
          <w:rFonts w:ascii="Book Antiqua" w:eastAsia="Times New Roman" w:hAnsi="Book Antiqua" w:cs="Times New Roman"/>
          <w:sz w:val="20"/>
          <w:szCs w:val="24"/>
        </w:rPr>
      </w:pPr>
    </w:p>
    <w:p w14:paraId="410D5CA1" w14:textId="1930B387" w:rsidR="000139D3" w:rsidRDefault="00F53B53" w:rsidP="00F53B53">
      <w:pPr>
        <w:spacing w:after="0" w:line="240" w:lineRule="auto"/>
        <w:ind w:leftChars="0" w:firstLineChars="0"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Dalam Tafsir al-Maraghi dijelaskan bahwa melalui</w:t>
      </w:r>
      <w:r w:rsidR="00562678" w:rsidRPr="00562678">
        <w:rPr>
          <w:rFonts w:ascii="Book Antiqua" w:eastAsia="Times New Roman" w:hAnsi="Book Antiqua" w:cs="Times New Roman"/>
          <w:sz w:val="24"/>
          <w:szCs w:val="24"/>
        </w:rPr>
        <w:t xml:space="preserve"> ayat ini, Allah ingin mengingatkan agar hendaknya manusia dapat bijak dalam mempersiapkan bekal untuk kehidupan akhiratnya. Jika anak diartikan sebagai perhiasan duniawi, maka jangan sampai kecintaan padanya mengakibatkan kelalaian dari bekal di akhirat, yakni amal saleh berupa ketaatan pada Allah. </w:t>
      </w:r>
      <w:r w:rsidR="00562678">
        <w:rPr>
          <w:rFonts w:ascii="Book Antiqua" w:eastAsia="Times New Roman" w:hAnsi="Book Antiqua" w:cs="Times New Roman"/>
          <w:sz w:val="24"/>
          <w:szCs w:val="24"/>
        </w:rPr>
        <w:t>Dalam</w:t>
      </w:r>
      <w:r w:rsidR="00562678" w:rsidRPr="00562678">
        <w:rPr>
          <w:rFonts w:ascii="Book Antiqua" w:eastAsia="Times New Roman" w:hAnsi="Book Antiqua" w:cs="Times New Roman"/>
          <w:sz w:val="24"/>
          <w:szCs w:val="24"/>
        </w:rPr>
        <w:t xml:space="preserve"> ayat ini, penyebutan “anak” diakhirkan dari pada “harta”, hal ini dikarenakan pada anak dalam kedudukannya sebagai perhiasan lebih mulia dibanding harta. </w:t>
      </w:r>
      <w:r w:rsidR="005966AB">
        <w:rPr>
          <w:rFonts w:ascii="Book Antiqua" w:eastAsia="Times New Roman" w:hAnsi="Book Antiqua" w:cs="Times New Roman"/>
          <w:sz w:val="24"/>
          <w:szCs w:val="24"/>
        </w:rPr>
        <w:t>Sehingga, s</w:t>
      </w:r>
      <w:r w:rsidR="00562678" w:rsidRPr="00562678">
        <w:rPr>
          <w:rFonts w:ascii="Book Antiqua" w:eastAsia="Times New Roman" w:hAnsi="Book Antiqua" w:cs="Times New Roman"/>
          <w:sz w:val="24"/>
          <w:szCs w:val="24"/>
        </w:rPr>
        <w:t>ampai kapanpun kedua orang tua akan selalu menyayangi dan memberikan pertolongan padanya</w:t>
      </w:r>
      <w:r w:rsidR="005966AB" w:rsidRPr="005966AB">
        <w:rPr>
          <w:rFonts w:ascii="Book Antiqua" w:eastAsia="Times New Roman" w:hAnsi="Book Antiqua" w:cs="Times New Roman"/>
          <w:sz w:val="24"/>
          <w:szCs w:val="24"/>
        </w:rPr>
        <w:t xml:space="preserve"> </w:t>
      </w:r>
      <w:r w:rsidR="005966AB" w:rsidRPr="005966AB">
        <w:rPr>
          <w:rFonts w:ascii="Book Antiqua" w:eastAsia="Times New Roman" w:hAnsi="Book Antiqua" w:cs="Times New Roman"/>
          <w:sz w:val="24"/>
          <w:szCs w:val="24"/>
        </w:rPr>
        <w:fldChar w:fldCharType="begin"/>
      </w:r>
      <w:r w:rsidR="002D18B5">
        <w:rPr>
          <w:rFonts w:ascii="Book Antiqua" w:eastAsia="Times New Roman" w:hAnsi="Book Antiqua" w:cs="Times New Roman"/>
          <w:sz w:val="24"/>
          <w:szCs w:val="24"/>
        </w:rPr>
        <w:instrText xml:space="preserve"> ADDIN ZOTERO_ITEM CSL_CITATION {"citationID":"a2q200rsoni","properties":{"formattedCitation":"(Al-Maraghi, 1974, hlm. 154)","plainCitation":"(Al-Maraghi, 1974, hlm. 154)","noteIndex":0},"citationItems":[{"id":866,"uris":["http://zotero.org/users/local/Ew4kld60/items/HSBCX7FT"],"itemData":{"id":866,"type":"book","event-place":"Beirut","publisher":"Dar al-Fikr","publisher-place":"Beirut","title":"Tafsîr al-Marâghi","author":[{"literal":"Al-Maraghi"}],"issued":{"date-parts":[["1974"]]}},"locator":"154","label":"page"}],"schema":"https://github.com/citation-style-language/schema/raw/master/csl-citation.json"} </w:instrText>
      </w:r>
      <w:r w:rsidR="005966AB" w:rsidRPr="005966AB">
        <w:rPr>
          <w:rFonts w:ascii="Book Antiqua" w:eastAsia="Times New Roman" w:hAnsi="Book Antiqua" w:cs="Times New Roman"/>
          <w:sz w:val="24"/>
          <w:szCs w:val="24"/>
        </w:rPr>
        <w:fldChar w:fldCharType="separate"/>
      </w:r>
      <w:r w:rsidR="002D18B5" w:rsidRPr="002D18B5">
        <w:rPr>
          <w:rFonts w:ascii="Book Antiqua" w:hAnsi="Book Antiqua" w:cs="Times New Roman"/>
          <w:sz w:val="24"/>
          <w:szCs w:val="24"/>
        </w:rPr>
        <w:t>(Al-Maraghi, 1974, hlm. 154)</w:t>
      </w:r>
      <w:r w:rsidR="005966AB" w:rsidRPr="005966AB">
        <w:rPr>
          <w:rFonts w:ascii="Book Antiqua" w:eastAsia="Times New Roman" w:hAnsi="Book Antiqua" w:cs="Times New Roman"/>
          <w:sz w:val="24"/>
          <w:szCs w:val="24"/>
        </w:rPr>
        <w:fldChar w:fldCharType="end"/>
      </w:r>
      <w:r w:rsidR="00562678" w:rsidRPr="00562678">
        <w:rPr>
          <w:rFonts w:ascii="Book Antiqua" w:eastAsia="Times New Roman" w:hAnsi="Book Antiqua" w:cs="Times New Roman"/>
          <w:sz w:val="24"/>
          <w:szCs w:val="24"/>
        </w:rPr>
        <w:t>.</w:t>
      </w:r>
      <w:r w:rsidR="00562678">
        <w:rPr>
          <w:rFonts w:ascii="Book Antiqua" w:eastAsia="Times New Roman" w:hAnsi="Book Antiqua" w:cs="Times New Roman"/>
          <w:sz w:val="24"/>
          <w:szCs w:val="24"/>
        </w:rPr>
        <w:t xml:space="preserve"> </w:t>
      </w:r>
      <w:r w:rsidR="005966AB">
        <w:rPr>
          <w:rFonts w:ascii="Book Antiqua" w:eastAsia="Times New Roman" w:hAnsi="Book Antiqua" w:cs="Times New Roman"/>
          <w:sz w:val="24"/>
          <w:szCs w:val="24"/>
        </w:rPr>
        <w:t>Maka dari itu</w:t>
      </w:r>
      <w:r w:rsidR="00562678">
        <w:rPr>
          <w:rFonts w:ascii="Book Antiqua" w:eastAsia="Times New Roman" w:hAnsi="Book Antiqua" w:cs="Times New Roman"/>
          <w:sz w:val="24"/>
          <w:szCs w:val="24"/>
        </w:rPr>
        <w:t xml:space="preserve">, </w:t>
      </w:r>
      <w:r w:rsidR="00461B22">
        <w:rPr>
          <w:rFonts w:ascii="Book Antiqua" w:eastAsia="Times New Roman" w:hAnsi="Book Antiqua" w:cs="Times New Roman"/>
          <w:sz w:val="24"/>
          <w:szCs w:val="24"/>
        </w:rPr>
        <w:t xml:space="preserve">ayah dan ibu wajib </w:t>
      </w:r>
      <w:r w:rsidR="005966AB">
        <w:rPr>
          <w:rFonts w:ascii="Book Antiqua" w:eastAsia="Times New Roman" w:hAnsi="Book Antiqua" w:cs="Times New Roman"/>
          <w:sz w:val="24"/>
          <w:szCs w:val="24"/>
        </w:rPr>
        <w:t>terlibat secara aktif dalam pengasuhan anak</w:t>
      </w:r>
      <w:r w:rsidR="00D81E57">
        <w:rPr>
          <w:rFonts w:ascii="Book Antiqua" w:eastAsia="Times New Roman" w:hAnsi="Book Antiqua" w:cs="Times New Roman"/>
          <w:sz w:val="24"/>
          <w:szCs w:val="24"/>
        </w:rPr>
        <w:t xml:space="preserve"> </w:t>
      </w:r>
      <w:r w:rsidR="00D81E57" w:rsidRPr="00D81E57">
        <w:rPr>
          <w:rFonts w:ascii="Book Antiqua" w:eastAsia="Times New Roman" w:hAnsi="Book Antiqua" w:cs="Times New Roman"/>
          <w:sz w:val="24"/>
          <w:szCs w:val="24"/>
        </w:rPr>
        <w:fldChar w:fldCharType="begin"/>
      </w:r>
      <w:r w:rsidR="002D18B5">
        <w:rPr>
          <w:rFonts w:ascii="Book Antiqua" w:eastAsia="Times New Roman" w:hAnsi="Book Antiqua" w:cs="Times New Roman"/>
          <w:sz w:val="24"/>
          <w:szCs w:val="24"/>
        </w:rPr>
        <w:instrText xml:space="preserve"> ADDIN ZOTERO_ITEM CSL_CITATION {"citationID":"a1hlkmlevj0","properties":{"formattedCitation":"(Kharomen, 2019, hlm. 203)","plainCitation":"(Kharomen, 2019, hlm. 203)","noteIndex":0},"citationItems":[{"id":881,"uris":["http://zotero.org/users/local/Ew4kld60/items/UD5D54D5"],"itemData":{"id":881,"type":"article-journal","container-title":"Andragogi: Jurnal Diklat Teknis Pendidikan dan Keagamaan","issue":"2","title":"Kedudukan Anak dan Relasinya Dengan Orang Tua Perspektif Al-Qur’an (Perspektif Tafsir Tematik)","volume":"7","author":[{"family":"Kharomen","given":"Agus Imam"}],"issued":{"date-parts":[["2019"]],"season":"Desember"}},"locator":"203","label":"page"}],"schema":"https://github.com/citation-style-language/schema/raw/master/csl-citation.json"} </w:instrText>
      </w:r>
      <w:r w:rsidR="00D81E57" w:rsidRPr="00D81E57">
        <w:rPr>
          <w:rFonts w:ascii="Book Antiqua" w:eastAsia="Times New Roman" w:hAnsi="Book Antiqua" w:cs="Times New Roman"/>
          <w:sz w:val="24"/>
          <w:szCs w:val="24"/>
        </w:rPr>
        <w:fldChar w:fldCharType="separate"/>
      </w:r>
      <w:r w:rsidR="002D18B5" w:rsidRPr="002D18B5">
        <w:rPr>
          <w:rFonts w:ascii="Book Antiqua" w:hAnsi="Book Antiqua" w:cs="Times New Roman"/>
          <w:sz w:val="24"/>
          <w:szCs w:val="24"/>
        </w:rPr>
        <w:t>(Kharomen, 2019, hlm. 203)</w:t>
      </w:r>
      <w:r w:rsidR="00D81E57" w:rsidRPr="00D81E57">
        <w:rPr>
          <w:rFonts w:ascii="Book Antiqua" w:eastAsia="Times New Roman" w:hAnsi="Book Antiqua" w:cs="Times New Roman"/>
          <w:sz w:val="24"/>
          <w:szCs w:val="24"/>
        </w:rPr>
        <w:fldChar w:fldCharType="end"/>
      </w:r>
      <w:r w:rsidR="005966AB" w:rsidRPr="00D81E57">
        <w:rPr>
          <w:rFonts w:ascii="Book Antiqua" w:eastAsia="Times New Roman" w:hAnsi="Book Antiqua" w:cs="Times New Roman"/>
          <w:sz w:val="24"/>
          <w:szCs w:val="24"/>
        </w:rPr>
        <w:t>.</w:t>
      </w:r>
    </w:p>
    <w:p w14:paraId="402666CB" w14:textId="5FA34FE3" w:rsidR="00542AF7" w:rsidRDefault="00914425" w:rsidP="000139D3">
      <w:pPr>
        <w:spacing w:after="0" w:line="240" w:lineRule="auto"/>
        <w:ind w:leftChars="0" w:firstLineChars="0"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lastRenderedPageBreak/>
        <w:t>Terkait dengan pengasuhan anak, i</w:t>
      </w:r>
      <w:r w:rsidR="00562305">
        <w:rPr>
          <w:rFonts w:ascii="Book Antiqua" w:eastAsia="Times New Roman" w:hAnsi="Book Antiqua" w:cs="Times New Roman"/>
          <w:sz w:val="24"/>
          <w:szCs w:val="24"/>
        </w:rPr>
        <w:t>dealnya</w:t>
      </w:r>
      <w:r>
        <w:rPr>
          <w:rFonts w:ascii="Book Antiqua" w:eastAsia="Times New Roman" w:hAnsi="Book Antiqua" w:cs="Times New Roman"/>
          <w:sz w:val="24"/>
          <w:szCs w:val="24"/>
        </w:rPr>
        <w:t xml:space="preserve"> harus dilakukan</w:t>
      </w:r>
      <w:r w:rsidR="00EC43A2">
        <w:rPr>
          <w:rFonts w:ascii="Book Antiqua" w:eastAsia="Times New Roman" w:hAnsi="Book Antiqua" w:cs="Times New Roman"/>
          <w:sz w:val="24"/>
          <w:szCs w:val="24"/>
        </w:rPr>
        <w:t xml:space="preserve"> oleh kedua orang tua</w:t>
      </w:r>
      <w:r w:rsidR="00542AF7" w:rsidRPr="0097595A">
        <w:rPr>
          <w:rFonts w:ascii="Book Antiqua" w:eastAsia="Times New Roman" w:hAnsi="Book Antiqua" w:cs="Times New Roman"/>
          <w:sz w:val="24"/>
          <w:szCs w:val="24"/>
        </w:rPr>
        <w:t xml:space="preserve">. </w:t>
      </w:r>
      <w:r w:rsidR="00E93809">
        <w:rPr>
          <w:rFonts w:ascii="Book Antiqua" w:eastAsia="Times New Roman" w:hAnsi="Book Antiqua" w:cs="Times New Roman"/>
          <w:sz w:val="24"/>
          <w:szCs w:val="24"/>
        </w:rPr>
        <w:t>Dalam</w:t>
      </w:r>
      <w:r w:rsidR="00542AF7" w:rsidRPr="0097595A">
        <w:rPr>
          <w:rFonts w:ascii="Book Antiqua" w:eastAsia="Times New Roman" w:hAnsi="Book Antiqua" w:cs="Times New Roman"/>
          <w:sz w:val="24"/>
          <w:szCs w:val="24"/>
        </w:rPr>
        <w:t xml:space="preserve"> konsep</w:t>
      </w:r>
      <w:r w:rsidR="00E93809">
        <w:rPr>
          <w:rFonts w:ascii="Book Antiqua" w:eastAsia="Times New Roman" w:hAnsi="Book Antiqua" w:cs="Times New Roman"/>
          <w:sz w:val="24"/>
          <w:szCs w:val="24"/>
        </w:rPr>
        <w:t xml:space="preserve"> Islam,</w:t>
      </w:r>
      <w:r w:rsidR="00542AF7" w:rsidRPr="0097595A">
        <w:rPr>
          <w:rFonts w:ascii="Book Antiqua" w:eastAsia="Times New Roman" w:hAnsi="Book Antiqua" w:cs="Times New Roman"/>
          <w:sz w:val="24"/>
          <w:szCs w:val="24"/>
        </w:rPr>
        <w:t xml:space="preserve"> </w:t>
      </w:r>
      <w:r w:rsidR="00E93809">
        <w:rPr>
          <w:rFonts w:ascii="Book Antiqua" w:eastAsia="Times New Roman" w:hAnsi="Book Antiqua" w:cs="Times New Roman"/>
          <w:sz w:val="24"/>
          <w:szCs w:val="24"/>
        </w:rPr>
        <w:t>relasi antara</w:t>
      </w:r>
      <w:r w:rsidR="00542AF7" w:rsidRPr="0097595A">
        <w:rPr>
          <w:rFonts w:ascii="Book Antiqua" w:eastAsia="Times New Roman" w:hAnsi="Book Antiqua" w:cs="Times New Roman"/>
          <w:sz w:val="24"/>
          <w:szCs w:val="24"/>
        </w:rPr>
        <w:t xml:space="preserve"> suami dan istri sebaiknya </w:t>
      </w:r>
      <w:r w:rsidR="00E93809">
        <w:rPr>
          <w:rFonts w:ascii="Book Antiqua" w:eastAsia="Times New Roman" w:hAnsi="Book Antiqua" w:cs="Times New Roman"/>
          <w:sz w:val="24"/>
          <w:szCs w:val="24"/>
        </w:rPr>
        <w:t>dibangun</w:t>
      </w:r>
      <w:r w:rsidR="00542AF7" w:rsidRPr="0097595A">
        <w:rPr>
          <w:rFonts w:ascii="Book Antiqua" w:eastAsia="Times New Roman" w:hAnsi="Book Antiqua" w:cs="Times New Roman"/>
          <w:sz w:val="24"/>
          <w:szCs w:val="24"/>
        </w:rPr>
        <w:t xml:space="preserve"> dengan memperhatikan kesejajaran atau hubungan yang setara dan seimbang</w:t>
      </w:r>
      <w:r w:rsidR="007530F9">
        <w:rPr>
          <w:rFonts w:ascii="Book Antiqua" w:eastAsia="Times New Roman" w:hAnsi="Book Antiqua" w:cs="Times New Roman"/>
          <w:sz w:val="24"/>
          <w:szCs w:val="24"/>
        </w:rPr>
        <w:t xml:space="preserve">. Dalam hal pengasuhan anak, tugas ini tidak hanya dibebankan pada salah satu pihak saja. Suami dan istri memiliki kewajiban </w:t>
      </w:r>
      <w:r w:rsidR="00C757EB">
        <w:rPr>
          <w:rFonts w:ascii="Book Antiqua" w:eastAsia="Times New Roman" w:hAnsi="Book Antiqua" w:cs="Times New Roman"/>
          <w:sz w:val="24"/>
          <w:szCs w:val="24"/>
        </w:rPr>
        <w:t>sesuai dengan peran masing-masing</w:t>
      </w:r>
      <w:r w:rsidR="007530F9">
        <w:rPr>
          <w:rFonts w:ascii="Book Antiqua" w:eastAsia="Times New Roman" w:hAnsi="Book Antiqua" w:cs="Times New Roman"/>
          <w:sz w:val="24"/>
          <w:szCs w:val="24"/>
        </w:rPr>
        <w:t xml:space="preserve"> dalam </w:t>
      </w:r>
      <w:r w:rsidR="00C757EB">
        <w:rPr>
          <w:rFonts w:ascii="Book Antiqua" w:eastAsia="Times New Roman" w:hAnsi="Book Antiqua" w:cs="Times New Roman"/>
          <w:sz w:val="24"/>
          <w:szCs w:val="24"/>
        </w:rPr>
        <w:t>mendidik dan mengasuh anak</w:t>
      </w:r>
      <w:r w:rsidR="00542AF7">
        <w:rPr>
          <w:rFonts w:ascii="Book Antiqua" w:eastAsia="Times New Roman" w:hAnsi="Book Antiqua" w:cs="Times New Roman"/>
          <w:sz w:val="24"/>
          <w:szCs w:val="24"/>
        </w:rPr>
        <w:t xml:space="preserve"> </w:t>
      </w:r>
      <w:r w:rsidR="00542AF7" w:rsidRPr="00D21882">
        <w:rPr>
          <w:rFonts w:ascii="Book Antiqua" w:eastAsia="Times New Roman" w:hAnsi="Book Antiqua" w:cs="Times New Roman"/>
          <w:sz w:val="24"/>
          <w:szCs w:val="24"/>
        </w:rPr>
        <w:fldChar w:fldCharType="begin"/>
      </w:r>
      <w:r w:rsidR="00542AF7">
        <w:rPr>
          <w:rFonts w:ascii="Book Antiqua" w:eastAsia="Times New Roman" w:hAnsi="Book Antiqua" w:cs="Times New Roman"/>
          <w:sz w:val="24"/>
          <w:szCs w:val="24"/>
        </w:rPr>
        <w:instrText xml:space="preserve"> ADDIN ZOTERO_ITEM CSL_CITATION {"citationID":"a4170ti0sm","properties":{"formattedCitation":"(Imtihanah, 2020, hlm. 267)","plainCitation":"(Imtihanah, 2020, hlm. 267)","noteIndex":0},"citationItems":[{"id":538,"uris":["http://zotero.org/users/local/Ew4kld60/items/LQL63MXK"],"itemData":{"id":538,"type":"article-journal","container-title":"Jurnal Penelitian Islam","issue":"2","title":"Hukum Keluarga Islam Ramah Gender","volume":"14","author":[{"family":"Imtihanah","given":"Anis Hidayatul"}],"issued":{"date-parts":[["2020"]]}},"locator":"267","label":"page"}],"schema":"https://github.com/citation-style-language/schema/raw/master/csl-citation.json"} </w:instrText>
      </w:r>
      <w:r w:rsidR="00542AF7" w:rsidRPr="00D21882">
        <w:rPr>
          <w:rFonts w:ascii="Book Antiqua" w:eastAsia="Times New Roman" w:hAnsi="Book Antiqua" w:cs="Times New Roman"/>
          <w:sz w:val="24"/>
          <w:szCs w:val="24"/>
        </w:rPr>
        <w:fldChar w:fldCharType="separate"/>
      </w:r>
      <w:r w:rsidR="00542AF7" w:rsidRPr="00FE2A5B">
        <w:rPr>
          <w:rFonts w:ascii="Book Antiqua" w:hAnsi="Book Antiqua" w:cs="Times New Roman"/>
          <w:sz w:val="24"/>
          <w:szCs w:val="24"/>
        </w:rPr>
        <w:t>(Imtihanah, 2020, hlm. 267)</w:t>
      </w:r>
      <w:r w:rsidR="00542AF7" w:rsidRPr="00D21882">
        <w:rPr>
          <w:rFonts w:ascii="Book Antiqua" w:eastAsia="Times New Roman" w:hAnsi="Book Antiqua" w:cs="Times New Roman"/>
          <w:sz w:val="24"/>
          <w:szCs w:val="24"/>
        </w:rPr>
        <w:fldChar w:fldCharType="end"/>
      </w:r>
      <w:r w:rsidR="00542AF7" w:rsidRPr="0097595A">
        <w:rPr>
          <w:rFonts w:ascii="Book Antiqua" w:eastAsia="Times New Roman" w:hAnsi="Book Antiqua" w:cs="Times New Roman"/>
          <w:sz w:val="24"/>
          <w:szCs w:val="24"/>
        </w:rPr>
        <w:t>.</w:t>
      </w:r>
      <w:r w:rsidR="00562305">
        <w:rPr>
          <w:rFonts w:ascii="Book Antiqua" w:eastAsia="Times New Roman" w:hAnsi="Book Antiqua" w:cs="Times New Roman"/>
          <w:sz w:val="24"/>
          <w:szCs w:val="24"/>
        </w:rPr>
        <w:t xml:space="preserve"> </w:t>
      </w:r>
    </w:p>
    <w:p w14:paraId="5D2A4129" w14:textId="6F3DBF28" w:rsidR="000139D3" w:rsidRDefault="00BD5A42" w:rsidP="000139D3">
      <w:pPr>
        <w:spacing w:after="0" w:line="240" w:lineRule="auto"/>
        <w:ind w:leftChars="0" w:firstLineChars="0"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Pendapat yang sama juga dikemukakan oleh F</w:t>
      </w:r>
      <w:r w:rsidR="006B334E">
        <w:rPr>
          <w:rFonts w:ascii="Book Antiqua" w:eastAsia="Times New Roman" w:hAnsi="Book Antiqua" w:cs="Times New Roman"/>
          <w:sz w:val="24"/>
          <w:szCs w:val="24"/>
        </w:rPr>
        <w:t>a</w:t>
      </w:r>
      <w:r>
        <w:rPr>
          <w:rFonts w:ascii="Book Antiqua" w:eastAsia="Times New Roman" w:hAnsi="Book Antiqua" w:cs="Times New Roman"/>
          <w:sz w:val="24"/>
          <w:szCs w:val="24"/>
        </w:rPr>
        <w:t>qihuddin Abdul Kodir dalam teori Mubadalah. Dalam hal</w:t>
      </w:r>
      <w:r w:rsidR="006B334E">
        <w:rPr>
          <w:rFonts w:ascii="Book Antiqua" w:eastAsia="Times New Roman" w:hAnsi="Book Antiqua" w:cs="Times New Roman"/>
          <w:sz w:val="24"/>
          <w:szCs w:val="24"/>
        </w:rPr>
        <w:t xml:space="preserve"> mengasuh</w:t>
      </w:r>
      <w:r w:rsidR="000139D3" w:rsidRPr="000139D3">
        <w:rPr>
          <w:rFonts w:ascii="Book Antiqua" w:eastAsia="Times New Roman" w:hAnsi="Book Antiqua" w:cs="Times New Roman"/>
          <w:sz w:val="24"/>
          <w:szCs w:val="24"/>
        </w:rPr>
        <w:t xml:space="preserve"> anak, kedua orangtua dianjurkan untuk saling berpartisipasi dalam pengasuhan anak. Hal tersebut karena anak yang memperoleh kasih sayang dari kedua orangtuanya akan memiliki kekuatan psikis yang lebih baik dibandingkan dengan memperoleh kasih sayang dari salah satunya</w:t>
      </w:r>
      <w:r w:rsidR="006248D3">
        <w:rPr>
          <w:rFonts w:ascii="Book Antiqua" w:eastAsia="Times New Roman" w:hAnsi="Book Antiqua" w:cs="Times New Roman"/>
          <w:sz w:val="24"/>
          <w:szCs w:val="24"/>
        </w:rPr>
        <w:t xml:space="preserve"> </w:t>
      </w:r>
      <w:r w:rsidR="006248D3" w:rsidRPr="006248D3">
        <w:rPr>
          <w:rFonts w:ascii="Book Antiqua" w:eastAsia="Times New Roman" w:hAnsi="Book Antiqua" w:cs="Times New Roman"/>
          <w:sz w:val="24"/>
          <w:szCs w:val="24"/>
        </w:rPr>
        <w:fldChar w:fldCharType="begin"/>
      </w:r>
      <w:r w:rsidR="00FE2A5B">
        <w:rPr>
          <w:rFonts w:ascii="Book Antiqua" w:eastAsia="Times New Roman" w:hAnsi="Book Antiqua" w:cs="Times New Roman"/>
          <w:sz w:val="24"/>
          <w:szCs w:val="24"/>
        </w:rPr>
        <w:instrText xml:space="preserve"> ADDIN ZOTERO_ITEM CSL_CITATION {"citationID":"a2j30im81k6","properties":{"formattedCitation":"(Qodir, 2019, hlm. 433)","plainCitation":"(Qodir, 2019, hlm. 433)","noteIndex":0},"citationItems":[{"id":164,"uris":["http://zotero.org/users/local/Ew4kld60/items/58H4TBN8"],"itemData":{"id":164,"type":"book","event-place":"Yogyakarta","publisher":"IRCiSoD","publisher-place":"Yogyakarta","title":"Qira’ah Mubadalah","author":[{"family":"Qodir","given":"Faqihuddin Abdul"}],"issued":{"date-parts":[["2019"]]}},"locator":"433","label":"page"}],"schema":"https://github.com/citation-style-language/schema/raw/master/csl-citation.json"} </w:instrText>
      </w:r>
      <w:r w:rsidR="006248D3" w:rsidRPr="006248D3">
        <w:rPr>
          <w:rFonts w:ascii="Book Antiqua" w:eastAsia="Times New Roman" w:hAnsi="Book Antiqua" w:cs="Times New Roman"/>
          <w:sz w:val="24"/>
          <w:szCs w:val="24"/>
        </w:rPr>
        <w:fldChar w:fldCharType="separate"/>
      </w:r>
      <w:r w:rsidR="00FE2A5B" w:rsidRPr="00FE2A5B">
        <w:rPr>
          <w:rFonts w:ascii="Book Antiqua" w:hAnsi="Book Antiqua" w:cs="Times New Roman"/>
          <w:sz w:val="24"/>
          <w:szCs w:val="24"/>
        </w:rPr>
        <w:t>(Qodir, 2019, hlm. 433)</w:t>
      </w:r>
      <w:r w:rsidR="006248D3" w:rsidRPr="006248D3">
        <w:rPr>
          <w:rFonts w:ascii="Book Antiqua" w:eastAsia="Times New Roman" w:hAnsi="Book Antiqua" w:cs="Times New Roman"/>
          <w:sz w:val="24"/>
          <w:szCs w:val="24"/>
        </w:rPr>
        <w:fldChar w:fldCharType="end"/>
      </w:r>
      <w:r w:rsidR="000139D3" w:rsidRPr="000139D3">
        <w:rPr>
          <w:rFonts w:ascii="Book Antiqua" w:eastAsia="Times New Roman" w:hAnsi="Book Antiqua" w:cs="Times New Roman"/>
          <w:sz w:val="24"/>
          <w:szCs w:val="24"/>
        </w:rPr>
        <w:t>.</w:t>
      </w:r>
    </w:p>
    <w:p w14:paraId="2EDB65A2" w14:textId="095927FC" w:rsidR="006B334E" w:rsidRDefault="006B334E" w:rsidP="000139D3">
      <w:pPr>
        <w:spacing w:after="0" w:line="240" w:lineRule="auto"/>
        <w:ind w:leftChars="0" w:firstLineChars="0"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Sebagaimana diungkapkan oleh </w:t>
      </w:r>
      <w:r w:rsidR="00FC6DED" w:rsidRPr="00FC6DED">
        <w:rPr>
          <w:rFonts w:ascii="Book Antiqua" w:eastAsia="Times New Roman" w:hAnsi="Book Antiqua" w:cs="Times New Roman"/>
          <w:sz w:val="24"/>
          <w:szCs w:val="24"/>
        </w:rPr>
        <w:t>Siti Juariatun Nuriah</w:t>
      </w:r>
      <w:r w:rsidR="00FC6DED">
        <w:rPr>
          <w:rFonts w:ascii="Book Antiqua" w:eastAsia="Times New Roman" w:hAnsi="Book Antiqua" w:cs="Times New Roman"/>
          <w:sz w:val="24"/>
          <w:szCs w:val="24"/>
        </w:rPr>
        <w:t xml:space="preserve"> bahwa pengasuhan anak yang terfokus oleh satu orang tua</w:t>
      </w:r>
      <w:r w:rsidR="001723F9">
        <w:rPr>
          <w:rFonts w:ascii="Book Antiqua" w:eastAsia="Times New Roman" w:hAnsi="Book Antiqua" w:cs="Times New Roman"/>
          <w:sz w:val="24"/>
          <w:szCs w:val="24"/>
        </w:rPr>
        <w:t xml:space="preserve"> (terutama </w:t>
      </w:r>
      <w:r w:rsidR="001723F9">
        <w:rPr>
          <w:rFonts w:ascii="Book Antiqua" w:eastAsia="Times New Roman" w:hAnsi="Book Antiqua" w:cs="Times New Roman"/>
          <w:i/>
          <w:sz w:val="24"/>
          <w:szCs w:val="24"/>
        </w:rPr>
        <w:t>single parent</w:t>
      </w:r>
      <w:r w:rsidR="001723F9">
        <w:rPr>
          <w:rFonts w:ascii="Book Antiqua" w:eastAsia="Times New Roman" w:hAnsi="Book Antiqua" w:cs="Times New Roman"/>
          <w:sz w:val="24"/>
          <w:szCs w:val="24"/>
        </w:rPr>
        <w:t>)</w:t>
      </w:r>
      <w:r w:rsidR="00FC6DED">
        <w:rPr>
          <w:rFonts w:ascii="Book Antiqua" w:eastAsia="Times New Roman" w:hAnsi="Book Antiqua" w:cs="Times New Roman"/>
          <w:sz w:val="24"/>
          <w:szCs w:val="24"/>
        </w:rPr>
        <w:t xml:space="preserve"> akan menimbulkan banyak hambatan</w:t>
      </w:r>
      <w:r w:rsidR="001723F9">
        <w:rPr>
          <w:rFonts w:ascii="Book Antiqua" w:eastAsia="Times New Roman" w:hAnsi="Book Antiqua" w:cs="Times New Roman"/>
          <w:sz w:val="24"/>
          <w:szCs w:val="24"/>
        </w:rPr>
        <w:t xml:space="preserve">. Salah satu hambatan yang dialami oleh janda dan duda dalam mengasuh anak ialah keterbatasan ekonomi. Pada akhirnya kondisi tersebut menyebabkan anak menjadi tertinggal </w:t>
      </w:r>
      <w:r w:rsidR="001723F9" w:rsidRPr="001723F9">
        <w:rPr>
          <w:rFonts w:ascii="Book Antiqua" w:eastAsia="Times New Roman" w:hAnsi="Book Antiqua" w:cs="Times New Roman"/>
          <w:sz w:val="24"/>
          <w:szCs w:val="24"/>
        </w:rPr>
        <w:t>dalam hal pendidikan, baik pendidikan agama maupun pendidikan umum</w:t>
      </w:r>
      <w:r w:rsidR="007540EF">
        <w:rPr>
          <w:rFonts w:ascii="Book Antiqua" w:eastAsia="Times New Roman" w:hAnsi="Book Antiqua" w:cs="Times New Roman"/>
          <w:sz w:val="24"/>
          <w:szCs w:val="24"/>
        </w:rPr>
        <w:t xml:space="preserve"> </w:t>
      </w:r>
      <w:r w:rsidR="007E3960" w:rsidRPr="007E3960">
        <w:rPr>
          <w:rFonts w:ascii="Book Antiqua" w:eastAsia="Times New Roman" w:hAnsi="Book Antiqua" w:cs="Times New Roman"/>
          <w:sz w:val="24"/>
          <w:szCs w:val="24"/>
        </w:rPr>
        <w:fldChar w:fldCharType="begin"/>
      </w:r>
      <w:r w:rsidR="002D18B5">
        <w:rPr>
          <w:rFonts w:ascii="Book Antiqua" w:eastAsia="Times New Roman" w:hAnsi="Book Antiqua" w:cs="Times New Roman"/>
          <w:sz w:val="24"/>
          <w:szCs w:val="24"/>
        </w:rPr>
        <w:instrText xml:space="preserve"> ADDIN ZOTERO_ITEM CSL_CITATION {"citationID":"a1rbettuagf","properties":{"formattedCitation":"(Nuriah, 2018, hlm. 62)","plainCitation":"(Nuriah, 2018, hlm. 62)","noteIndex":0},"citationItems":[{"id":883,"uris":["http://zotero.org/users/local/Ew4kld60/items/23KR78Q8"],"itemData":{"id":883,"type":"thesis","event-place":"Jakarta","genre":"Skripsi","publisher":"Universitas Islam Negeri Syarif Hidayatullah","publisher-place":"Jakarta","title":"Pola Pengasuhan Anak Dalam Keluarga Single Parent (Studi di Kampung Panyarang Desa Ciburayut Kecamatan Cigombong Kabupaten Bogor)","author":[{"family":"Nuriah","given":"Siti Juariatun"}],"issued":{"date-parts":[["2018"]]}},"locator":"62","label":"page"}],"schema":"https://github.com/citation-style-language/schema/raw/master/csl-citation.json"} </w:instrText>
      </w:r>
      <w:r w:rsidR="007E3960" w:rsidRPr="007E3960">
        <w:rPr>
          <w:rFonts w:ascii="Book Antiqua" w:eastAsia="Times New Roman" w:hAnsi="Book Antiqua" w:cs="Times New Roman"/>
          <w:sz w:val="24"/>
          <w:szCs w:val="24"/>
        </w:rPr>
        <w:fldChar w:fldCharType="separate"/>
      </w:r>
      <w:r w:rsidR="002D18B5" w:rsidRPr="002D18B5">
        <w:rPr>
          <w:rFonts w:ascii="Book Antiqua" w:hAnsi="Book Antiqua" w:cs="Times New Roman"/>
          <w:sz w:val="24"/>
          <w:szCs w:val="24"/>
        </w:rPr>
        <w:t>(Nuriah, 2018, hlm. 62)</w:t>
      </w:r>
      <w:r w:rsidR="007E3960" w:rsidRPr="007E3960">
        <w:rPr>
          <w:rFonts w:ascii="Book Antiqua" w:eastAsia="Times New Roman" w:hAnsi="Book Antiqua" w:cs="Times New Roman"/>
          <w:sz w:val="24"/>
          <w:szCs w:val="24"/>
        </w:rPr>
        <w:fldChar w:fldCharType="end"/>
      </w:r>
      <w:r w:rsidR="001723F9" w:rsidRPr="001723F9">
        <w:rPr>
          <w:rFonts w:ascii="Book Antiqua" w:eastAsia="Times New Roman" w:hAnsi="Book Antiqua" w:cs="Times New Roman"/>
          <w:sz w:val="24"/>
          <w:szCs w:val="24"/>
        </w:rPr>
        <w:t>.</w:t>
      </w:r>
      <w:r w:rsidR="001723F9">
        <w:rPr>
          <w:rFonts w:ascii="Book Antiqua" w:eastAsia="Times New Roman" w:hAnsi="Book Antiqua" w:cs="Times New Roman"/>
          <w:sz w:val="24"/>
          <w:szCs w:val="24"/>
        </w:rPr>
        <w:t xml:space="preserve"> </w:t>
      </w:r>
      <w:r w:rsidR="00EF469B">
        <w:rPr>
          <w:rFonts w:ascii="Book Antiqua" w:eastAsia="Times New Roman" w:hAnsi="Book Antiqua" w:cs="Times New Roman"/>
          <w:sz w:val="24"/>
          <w:szCs w:val="24"/>
        </w:rPr>
        <w:t xml:space="preserve">Di </w:t>
      </w:r>
      <w:r w:rsidR="001723F9">
        <w:rPr>
          <w:rFonts w:ascii="Book Antiqua" w:eastAsia="Times New Roman" w:hAnsi="Book Antiqua" w:cs="Times New Roman"/>
          <w:sz w:val="24"/>
          <w:szCs w:val="24"/>
        </w:rPr>
        <w:t xml:space="preserve">sisi lain, </w:t>
      </w:r>
      <w:r w:rsidR="001D46E6">
        <w:rPr>
          <w:rFonts w:ascii="Book Antiqua" w:eastAsia="Times New Roman" w:hAnsi="Book Antiqua" w:cs="Times New Roman"/>
          <w:sz w:val="24"/>
          <w:szCs w:val="24"/>
        </w:rPr>
        <w:t xml:space="preserve">keluarga </w:t>
      </w:r>
      <w:r w:rsidR="001D46E6" w:rsidRPr="001D46E6">
        <w:rPr>
          <w:rFonts w:ascii="Book Antiqua" w:eastAsia="Times New Roman" w:hAnsi="Book Antiqua" w:cs="Times New Roman"/>
          <w:i/>
          <w:sz w:val="24"/>
          <w:szCs w:val="24"/>
        </w:rPr>
        <w:t>broken home</w:t>
      </w:r>
      <w:r w:rsidR="001D46E6">
        <w:rPr>
          <w:rFonts w:ascii="Book Antiqua" w:eastAsia="Times New Roman" w:hAnsi="Book Antiqua" w:cs="Times New Roman"/>
          <w:sz w:val="24"/>
          <w:szCs w:val="24"/>
        </w:rPr>
        <w:t xml:space="preserve"> yang pengasuhan a</w:t>
      </w:r>
      <w:r w:rsidR="00EF469B">
        <w:rPr>
          <w:rFonts w:ascii="Book Antiqua" w:eastAsia="Times New Roman" w:hAnsi="Book Antiqua" w:cs="Times New Roman"/>
          <w:sz w:val="24"/>
          <w:szCs w:val="24"/>
        </w:rPr>
        <w:t xml:space="preserve">naknya hanya dipegang oleh satu pihak (ayah saja atau ibu saja), telah membentuk karakteristik anak yang </w:t>
      </w:r>
      <w:r w:rsidR="00CD325B">
        <w:rPr>
          <w:rFonts w:ascii="Book Antiqua" w:eastAsia="Times New Roman" w:hAnsi="Book Antiqua" w:cs="Times New Roman"/>
          <w:sz w:val="24"/>
          <w:szCs w:val="24"/>
        </w:rPr>
        <w:t xml:space="preserve">cenderung </w:t>
      </w:r>
      <w:r w:rsidR="00EF469B">
        <w:rPr>
          <w:rFonts w:ascii="Book Antiqua" w:eastAsia="Times New Roman" w:hAnsi="Book Antiqua" w:cs="Times New Roman"/>
          <w:sz w:val="24"/>
          <w:szCs w:val="24"/>
        </w:rPr>
        <w:t>pendiam dan tertutup</w:t>
      </w:r>
      <w:r w:rsidR="00CD325B">
        <w:rPr>
          <w:rFonts w:ascii="Book Antiqua" w:eastAsia="Times New Roman" w:hAnsi="Book Antiqua" w:cs="Times New Roman"/>
          <w:sz w:val="24"/>
          <w:szCs w:val="24"/>
        </w:rPr>
        <w:t xml:space="preserve"> </w:t>
      </w:r>
      <w:r w:rsidR="0037711D" w:rsidRPr="0037711D">
        <w:rPr>
          <w:rFonts w:ascii="Book Antiqua" w:eastAsia="Times New Roman" w:hAnsi="Book Antiqua" w:cs="Times New Roman"/>
          <w:sz w:val="24"/>
          <w:szCs w:val="24"/>
        </w:rPr>
        <w:fldChar w:fldCharType="begin"/>
      </w:r>
      <w:r w:rsidR="002D18B5">
        <w:rPr>
          <w:rFonts w:ascii="Book Antiqua" w:eastAsia="Times New Roman" w:hAnsi="Book Antiqua" w:cs="Times New Roman"/>
          <w:sz w:val="24"/>
          <w:szCs w:val="24"/>
        </w:rPr>
        <w:instrText xml:space="preserve"> ADDIN ZOTERO_ITEM CSL_CITATION {"citationID":"a1jsvb2m5g1","properties":{"formattedCitation":"(Wijaya, 2012, hlm. iv)","plainCitation":"(Wijaya, 2012, hlm. iv)","noteIndex":0},"citationItems":[{"id":882,"uris":["http://zotero.org/users/local/Ew4kld60/items/QV9DHXVK"],"itemData":{"id":882,"type":"thesis","event-place":"Surakarta","genre":"Skripsi","publisher":"Universitas Sebelas Maret","publisher-place":"Surakarta","title":"Pola Pengasuhan Remaja Dalam Keluarga Broken Home Akibat Perceraian (Studi Deskriptif Kualitatif di Kecamatan Jebres Kota Surakarta)","author":[{"family":"Wijaya","given":"Louis Nugraheni"}],"issued":{"date-parts":[["2012"]]}},"locator":"iv","label":"page"}],"schema":"https://github.com/citation-style-language/schema/raw/master/csl-citation.json"} </w:instrText>
      </w:r>
      <w:r w:rsidR="0037711D" w:rsidRPr="0037711D">
        <w:rPr>
          <w:rFonts w:ascii="Book Antiqua" w:eastAsia="Times New Roman" w:hAnsi="Book Antiqua" w:cs="Times New Roman"/>
          <w:sz w:val="24"/>
          <w:szCs w:val="24"/>
        </w:rPr>
        <w:fldChar w:fldCharType="separate"/>
      </w:r>
      <w:r w:rsidR="002D18B5" w:rsidRPr="002D18B5">
        <w:rPr>
          <w:rFonts w:ascii="Book Antiqua" w:hAnsi="Book Antiqua" w:cs="Times New Roman"/>
          <w:sz w:val="24"/>
          <w:szCs w:val="24"/>
        </w:rPr>
        <w:t>(Wijaya, 2012, hlm. iv)</w:t>
      </w:r>
      <w:r w:rsidR="0037711D" w:rsidRPr="0037711D">
        <w:rPr>
          <w:rFonts w:ascii="Book Antiqua" w:eastAsia="Times New Roman" w:hAnsi="Book Antiqua" w:cs="Times New Roman"/>
          <w:sz w:val="24"/>
          <w:szCs w:val="24"/>
        </w:rPr>
        <w:fldChar w:fldCharType="end"/>
      </w:r>
      <w:r w:rsidR="00EF469B">
        <w:rPr>
          <w:rFonts w:ascii="Book Antiqua" w:eastAsia="Times New Roman" w:hAnsi="Book Antiqua" w:cs="Times New Roman"/>
          <w:sz w:val="24"/>
          <w:szCs w:val="24"/>
        </w:rPr>
        <w:t xml:space="preserve">. </w:t>
      </w:r>
    </w:p>
    <w:p w14:paraId="7580F387" w14:textId="7BF0A227" w:rsidR="00434583" w:rsidRPr="000139D3" w:rsidRDefault="005B5CA7" w:rsidP="005B5CA7">
      <w:pPr>
        <w:spacing w:after="0" w:line="240" w:lineRule="auto"/>
        <w:ind w:leftChars="0" w:firstLineChars="0"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Dari uraian fakta tersebut, dapat dipahami bahwa relasi orang tua sangat berpengaruh terhadap kualitas pengasuhan anak. </w:t>
      </w:r>
      <w:r w:rsidR="00434583" w:rsidRPr="0097595A">
        <w:rPr>
          <w:rFonts w:ascii="Book Antiqua" w:eastAsia="Times New Roman" w:hAnsi="Book Antiqua" w:cs="Times New Roman"/>
          <w:sz w:val="24"/>
          <w:szCs w:val="24"/>
        </w:rPr>
        <w:t>Apabila pola pengasuhan yang diterapkan tidak tepat, maka yang akan</w:t>
      </w:r>
      <w:r w:rsidR="00434583">
        <w:rPr>
          <w:rFonts w:ascii="Book Antiqua" w:eastAsia="Times New Roman" w:hAnsi="Book Antiqua" w:cs="Times New Roman"/>
          <w:sz w:val="24"/>
          <w:szCs w:val="24"/>
        </w:rPr>
        <w:t xml:space="preserve"> </w:t>
      </w:r>
      <w:r w:rsidR="00434583" w:rsidRPr="0097595A">
        <w:rPr>
          <w:rFonts w:ascii="Book Antiqua" w:eastAsia="Times New Roman" w:hAnsi="Book Antiqua" w:cs="Times New Roman"/>
          <w:sz w:val="24"/>
          <w:szCs w:val="24"/>
        </w:rPr>
        <w:t>terjadi adalah munculnya dampak ter</w:t>
      </w:r>
      <w:r w:rsidR="00434583">
        <w:rPr>
          <w:rFonts w:ascii="Book Antiqua" w:eastAsia="Times New Roman" w:hAnsi="Book Antiqua" w:cs="Times New Roman"/>
          <w:sz w:val="24"/>
          <w:szCs w:val="24"/>
        </w:rPr>
        <w:t xml:space="preserve">sendiri bagi pola perilaku anak </w:t>
      </w:r>
      <w:r w:rsidR="00434583" w:rsidRPr="00D21882">
        <w:rPr>
          <w:rFonts w:ascii="Book Antiqua" w:eastAsia="Times New Roman" w:hAnsi="Book Antiqua" w:cs="Times New Roman"/>
          <w:sz w:val="24"/>
          <w:szCs w:val="24"/>
        </w:rPr>
        <w:fldChar w:fldCharType="begin"/>
      </w:r>
      <w:r w:rsidR="00434583">
        <w:rPr>
          <w:rFonts w:ascii="Book Antiqua" w:eastAsia="Times New Roman" w:hAnsi="Book Antiqua" w:cs="Times New Roman"/>
          <w:sz w:val="24"/>
          <w:szCs w:val="24"/>
        </w:rPr>
        <w:instrText xml:space="preserve"> ADDIN ZOTERO_ITEM CSL_CITATION {"citationID":"a6u785nfjk","properties":{"formattedCitation":"(Rakhmawati, 2015, hlm. 5)","plainCitation":"(Rakhmawati, 2015, hlm. 5)","noteIndex":0},"citationItems":[{"id":537,"uris":["http://zotero.org/users/local/Ew4kld60/items/L5LJNDM8"],"itemData":{"id":537,"type":"article-journal","container-title":"Konseling Religi","issue":"1","title":"Peran Keluarga dalam Pengasuhan Anak","volume":"6","author":[{"family":"Rakhmawati","given":"Istina"}],"issued":{"date-parts":[["2015",6]]}},"locator":"5","label":"page"}],"schema":"https://github.com/citation-style-language/schema/raw/master/csl-citation.json"} </w:instrText>
      </w:r>
      <w:r w:rsidR="00434583" w:rsidRPr="00D21882">
        <w:rPr>
          <w:rFonts w:ascii="Book Antiqua" w:eastAsia="Times New Roman" w:hAnsi="Book Antiqua" w:cs="Times New Roman"/>
          <w:sz w:val="24"/>
          <w:szCs w:val="24"/>
        </w:rPr>
        <w:fldChar w:fldCharType="separate"/>
      </w:r>
      <w:r w:rsidR="00434583" w:rsidRPr="00FE2A5B">
        <w:rPr>
          <w:rFonts w:ascii="Book Antiqua" w:hAnsi="Book Antiqua" w:cs="Times New Roman"/>
          <w:sz w:val="24"/>
          <w:szCs w:val="24"/>
        </w:rPr>
        <w:t>(Rakhmawati, 2015, hlm. 5)</w:t>
      </w:r>
      <w:r w:rsidR="00434583" w:rsidRPr="00D21882">
        <w:rPr>
          <w:rFonts w:ascii="Book Antiqua" w:eastAsia="Times New Roman" w:hAnsi="Book Antiqua" w:cs="Times New Roman"/>
          <w:sz w:val="24"/>
          <w:szCs w:val="24"/>
        </w:rPr>
        <w:fldChar w:fldCharType="end"/>
      </w:r>
      <w:r w:rsidR="00434583">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Sebagai penegasan dari pernyataan sebelumnya, p</w:t>
      </w:r>
      <w:r w:rsidR="00434583" w:rsidRPr="0097595A">
        <w:rPr>
          <w:rFonts w:ascii="Book Antiqua" w:eastAsia="Times New Roman" w:hAnsi="Book Antiqua" w:cs="Times New Roman"/>
          <w:sz w:val="24"/>
          <w:szCs w:val="24"/>
        </w:rPr>
        <w:t>engasuhan anak memerlukan adanya campur tangan dari kedua orang tua baik itu ayah maupun ibu.  Di</w:t>
      </w:r>
      <w:r>
        <w:rPr>
          <w:rFonts w:ascii="Book Antiqua" w:eastAsia="Times New Roman" w:hAnsi="Book Antiqua" w:cs="Times New Roman"/>
          <w:sz w:val="24"/>
          <w:szCs w:val="24"/>
        </w:rPr>
        <w:t xml:space="preserve"> </w:t>
      </w:r>
      <w:r w:rsidR="00434583" w:rsidRPr="0097595A">
        <w:rPr>
          <w:rFonts w:ascii="Book Antiqua" w:eastAsia="Times New Roman" w:hAnsi="Book Antiqua" w:cs="Times New Roman"/>
          <w:sz w:val="24"/>
          <w:szCs w:val="24"/>
        </w:rPr>
        <w:t>mana kedua orang tua memiliki hak dan kewajiban yang sama untuk mengasuh dan mendidik anak-anaknya. Sebagaimana fungsi keluarga yaitu tempat untuk mengasuh dan memlihara anak yang sedang tumbuh, mampu mengembangkan fisik dan daya nalar serta jiwa sang anak</w:t>
      </w:r>
      <w:r w:rsidR="00434583">
        <w:rPr>
          <w:rFonts w:ascii="Book Antiqua" w:eastAsia="Times New Roman" w:hAnsi="Book Antiqua" w:cs="Times New Roman"/>
          <w:sz w:val="24"/>
          <w:szCs w:val="24"/>
        </w:rPr>
        <w:t xml:space="preserve"> </w:t>
      </w:r>
      <w:r w:rsidR="00434583" w:rsidRPr="00D21882">
        <w:rPr>
          <w:rFonts w:ascii="Book Antiqua" w:eastAsia="Times New Roman" w:hAnsi="Book Antiqua" w:cs="Times New Roman"/>
          <w:sz w:val="24"/>
          <w:szCs w:val="24"/>
        </w:rPr>
        <w:fldChar w:fldCharType="begin"/>
      </w:r>
      <w:r w:rsidR="00434583">
        <w:rPr>
          <w:rFonts w:ascii="Book Antiqua" w:eastAsia="Times New Roman" w:hAnsi="Book Antiqua" w:cs="Times New Roman"/>
          <w:sz w:val="24"/>
          <w:szCs w:val="24"/>
        </w:rPr>
        <w:instrText xml:space="preserve"> ADDIN ZOTERO_ITEM CSL_CITATION {"citationID":"a2gh45rhsbl","properties":{"formattedCitation":"(Imtihanah, 2020, hlm. 269)","plainCitation":"(Imtihanah, 2020, hlm. 269)","noteIndex":0},"citationItems":[{"id":538,"uris":["http://zotero.org/users/local/Ew4kld60/items/LQL63MXK"],"itemData":{"id":538,"type":"article-journal","container-title":"Jurnal Penelitian Islam","issue":"2","title":"Hukum Keluarga Islam Ramah Gender","volume":"14","author":[{"family":"Imtihanah","given":"Anis Hidayatul"}],"issued":{"date-parts":[["2020"]]}},"locator":"269","label":"page"}],"schema":"https://github.com/citation-style-language/schema/raw/master/csl-citation.json"} </w:instrText>
      </w:r>
      <w:r w:rsidR="00434583" w:rsidRPr="00D21882">
        <w:rPr>
          <w:rFonts w:ascii="Book Antiqua" w:eastAsia="Times New Roman" w:hAnsi="Book Antiqua" w:cs="Times New Roman"/>
          <w:sz w:val="24"/>
          <w:szCs w:val="24"/>
        </w:rPr>
        <w:fldChar w:fldCharType="separate"/>
      </w:r>
      <w:r w:rsidR="00434583" w:rsidRPr="00FE2A5B">
        <w:rPr>
          <w:rFonts w:ascii="Book Antiqua" w:hAnsi="Book Antiqua" w:cs="Times New Roman"/>
          <w:sz w:val="24"/>
          <w:szCs w:val="24"/>
        </w:rPr>
        <w:t>(Imtihanah, 2020, hlm. 269)</w:t>
      </w:r>
      <w:r w:rsidR="00434583" w:rsidRPr="00D21882">
        <w:rPr>
          <w:rFonts w:ascii="Book Antiqua" w:eastAsia="Times New Roman" w:hAnsi="Book Antiqua" w:cs="Times New Roman"/>
          <w:sz w:val="24"/>
          <w:szCs w:val="24"/>
        </w:rPr>
        <w:fldChar w:fldCharType="end"/>
      </w:r>
      <w:r w:rsidR="00434583" w:rsidRPr="00D21882">
        <w:rPr>
          <w:rFonts w:ascii="Book Antiqua" w:eastAsia="Times New Roman" w:hAnsi="Book Antiqua" w:cs="Times New Roman"/>
          <w:sz w:val="24"/>
          <w:szCs w:val="24"/>
        </w:rPr>
        <w:t>.</w:t>
      </w:r>
    </w:p>
    <w:p w14:paraId="3D9953A9" w14:textId="4B6BB61F" w:rsidR="005B5CA7" w:rsidRDefault="005B5CA7" w:rsidP="005B5CA7">
      <w:pPr>
        <w:spacing w:after="0" w:line="240" w:lineRule="auto"/>
        <w:ind w:leftChars="0" w:firstLineChars="0"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Sementara itu, berdasarkan temuan awal Peneliti di </w:t>
      </w:r>
      <w:r w:rsidR="005D071A" w:rsidRPr="005D071A">
        <w:rPr>
          <w:rFonts w:ascii="Book Antiqua" w:eastAsia="Times New Roman" w:hAnsi="Book Antiqua" w:cs="Times New Roman"/>
          <w:sz w:val="24"/>
          <w:szCs w:val="24"/>
        </w:rPr>
        <w:t xml:space="preserve">masyarakat Desa Rajabasa Lama II, </w:t>
      </w:r>
      <w:r>
        <w:rPr>
          <w:rFonts w:ascii="Book Antiqua" w:eastAsia="Times New Roman" w:hAnsi="Book Antiqua" w:cs="Times New Roman"/>
          <w:sz w:val="24"/>
          <w:szCs w:val="24"/>
        </w:rPr>
        <w:t xml:space="preserve">terdapat ketimpangan relasi antara suami dan istri dalam hal pengasuhan anak. </w:t>
      </w:r>
      <w:r w:rsidR="00211C5B">
        <w:rPr>
          <w:rFonts w:ascii="Book Antiqua" w:eastAsia="Times New Roman" w:hAnsi="Book Antiqua" w:cs="Times New Roman"/>
          <w:sz w:val="24"/>
          <w:szCs w:val="24"/>
        </w:rPr>
        <w:t xml:space="preserve">Umumnya, peran pengasuhan anak secara keseluruhan dipegang oleh ibu. </w:t>
      </w:r>
      <w:r w:rsidR="007A0653">
        <w:rPr>
          <w:rFonts w:ascii="Book Antiqua" w:eastAsia="Times New Roman" w:hAnsi="Book Antiqua" w:cs="Times New Roman"/>
          <w:sz w:val="24"/>
          <w:szCs w:val="24"/>
        </w:rPr>
        <w:t xml:space="preserve">Ada dua pola ketimpangan relasi yang dijumpai Peneliti di Desa Rajabasa Lama II. </w:t>
      </w:r>
    </w:p>
    <w:p w14:paraId="110D6F18" w14:textId="5C37C607" w:rsidR="007A0653" w:rsidRDefault="007A0653" w:rsidP="005B5CA7">
      <w:pPr>
        <w:spacing w:after="0" w:line="240" w:lineRule="auto"/>
        <w:ind w:leftChars="0" w:firstLineChars="0" w:firstLine="720"/>
        <w:jc w:val="both"/>
        <w:rPr>
          <w:rFonts w:ascii="Book Antiqua" w:eastAsia="Times New Roman" w:hAnsi="Book Antiqua" w:cs="Times New Roman"/>
          <w:sz w:val="24"/>
          <w:szCs w:val="24"/>
        </w:rPr>
      </w:pPr>
      <w:r>
        <w:rPr>
          <w:rFonts w:ascii="Book Antiqua" w:eastAsia="Times New Roman" w:hAnsi="Book Antiqua" w:cs="Times New Roman"/>
          <w:i/>
          <w:sz w:val="24"/>
          <w:szCs w:val="24"/>
        </w:rPr>
        <w:t xml:space="preserve">Pertama, </w:t>
      </w:r>
      <w:r>
        <w:rPr>
          <w:rFonts w:ascii="Book Antiqua" w:eastAsia="Times New Roman" w:hAnsi="Book Antiqua" w:cs="Times New Roman"/>
          <w:sz w:val="24"/>
          <w:szCs w:val="24"/>
        </w:rPr>
        <w:t xml:space="preserve">ketimpangan relasi yang disebabkan oleh minimnya kesempatan atau kehadiran suami. </w:t>
      </w:r>
      <w:r w:rsidR="00205D1A">
        <w:rPr>
          <w:rFonts w:ascii="Book Antiqua" w:eastAsia="Times New Roman" w:hAnsi="Book Antiqua" w:cs="Times New Roman"/>
          <w:sz w:val="24"/>
          <w:szCs w:val="24"/>
        </w:rPr>
        <w:t xml:space="preserve">Dalam hal ini, suami lebih sering menggunakan waktunya untuk bekerja di luar rumah. Sehingga porsi keterlibatannya dalam pengasuhan anak tidak sama seperti istri. Sebagaimana </w:t>
      </w:r>
      <w:r w:rsidR="00DC04E3">
        <w:rPr>
          <w:rFonts w:ascii="Book Antiqua" w:eastAsia="Times New Roman" w:hAnsi="Book Antiqua" w:cs="Times New Roman"/>
          <w:sz w:val="24"/>
          <w:szCs w:val="24"/>
        </w:rPr>
        <w:t xml:space="preserve">diungkapkan oleh Ibu DW dan Ibu AR, </w:t>
      </w:r>
      <w:r w:rsidR="00AA08C6">
        <w:rPr>
          <w:rFonts w:ascii="Book Antiqua" w:eastAsia="Times New Roman" w:hAnsi="Book Antiqua" w:cs="Times New Roman"/>
          <w:sz w:val="24"/>
          <w:szCs w:val="24"/>
        </w:rPr>
        <w:t xml:space="preserve">kewajiban suami untuk bekerja menyebabkan interaksi antara anak dengan ayah menjadi berkurang drastis. </w:t>
      </w:r>
      <w:r w:rsidR="003A2ED2">
        <w:rPr>
          <w:rFonts w:ascii="Book Antiqua" w:eastAsia="Times New Roman" w:hAnsi="Book Antiqua" w:cs="Times New Roman"/>
          <w:sz w:val="24"/>
          <w:szCs w:val="24"/>
        </w:rPr>
        <w:t xml:space="preserve">Lebih sering, suami bekerja hingga malam hari. Interaksinya dengan anak hanya sebatas </w:t>
      </w:r>
      <w:r w:rsidR="006B3F24">
        <w:rPr>
          <w:rFonts w:ascii="Book Antiqua" w:eastAsia="Times New Roman" w:hAnsi="Book Antiqua" w:cs="Times New Roman"/>
          <w:sz w:val="24"/>
          <w:szCs w:val="24"/>
        </w:rPr>
        <w:t xml:space="preserve">pertemuan untuk </w:t>
      </w:r>
      <w:r w:rsidR="006B3F24">
        <w:rPr>
          <w:rFonts w:ascii="Book Antiqua" w:eastAsia="Times New Roman" w:hAnsi="Book Antiqua" w:cs="Times New Roman"/>
          <w:sz w:val="24"/>
          <w:szCs w:val="24"/>
        </w:rPr>
        <w:lastRenderedPageBreak/>
        <w:t xml:space="preserve">menghilangkan rasa penat dalam pekerjaan. Sehingga peran signifikan dari suami dalam pendidikan karakter anak masih kurang. Sebagai Ibu Rumah Tangga (IRT), </w:t>
      </w:r>
      <w:r w:rsidR="00580E40">
        <w:rPr>
          <w:rFonts w:ascii="Book Antiqua" w:eastAsia="Times New Roman" w:hAnsi="Book Antiqua" w:cs="Times New Roman"/>
          <w:sz w:val="24"/>
          <w:szCs w:val="24"/>
        </w:rPr>
        <w:t>Ibu DW dan Ibu AR mengambil peran dominan dalam mengasuh anak, meskipun mereka juga masih memiliki tanggungan pekerjaan rumah</w:t>
      </w:r>
      <w:r w:rsidR="008A64F5">
        <w:rPr>
          <w:rFonts w:ascii="Book Antiqua" w:eastAsia="Times New Roman" w:hAnsi="Book Antiqua" w:cs="Times New Roman"/>
          <w:sz w:val="24"/>
          <w:szCs w:val="24"/>
        </w:rPr>
        <w:t xml:space="preserve"> (Wawancara dengan Ibu AR dan Ibu DW)</w:t>
      </w:r>
      <w:r w:rsidR="00580E40">
        <w:rPr>
          <w:rFonts w:ascii="Book Antiqua" w:eastAsia="Times New Roman" w:hAnsi="Book Antiqua" w:cs="Times New Roman"/>
          <w:sz w:val="24"/>
          <w:szCs w:val="24"/>
        </w:rPr>
        <w:t>.</w:t>
      </w:r>
    </w:p>
    <w:p w14:paraId="55A47FE6" w14:textId="6B6A0A10" w:rsidR="00580E40" w:rsidRPr="00580E40" w:rsidRDefault="00580E40" w:rsidP="005B5CA7">
      <w:pPr>
        <w:spacing w:after="0" w:line="240" w:lineRule="auto"/>
        <w:ind w:leftChars="0" w:firstLineChars="0" w:firstLine="720"/>
        <w:jc w:val="both"/>
        <w:rPr>
          <w:rFonts w:ascii="Book Antiqua" w:eastAsia="Times New Roman" w:hAnsi="Book Antiqua" w:cs="Times New Roman"/>
          <w:sz w:val="24"/>
          <w:szCs w:val="24"/>
        </w:rPr>
      </w:pPr>
      <w:r>
        <w:rPr>
          <w:rFonts w:ascii="Book Antiqua" w:eastAsia="Times New Roman" w:hAnsi="Book Antiqua" w:cs="Times New Roman"/>
          <w:i/>
          <w:sz w:val="24"/>
          <w:szCs w:val="24"/>
        </w:rPr>
        <w:t xml:space="preserve">Kedua, </w:t>
      </w:r>
      <w:r>
        <w:rPr>
          <w:rFonts w:ascii="Book Antiqua" w:eastAsia="Times New Roman" w:hAnsi="Book Antiqua" w:cs="Times New Roman"/>
          <w:sz w:val="24"/>
          <w:szCs w:val="24"/>
        </w:rPr>
        <w:t xml:space="preserve">ketimpangan relasi yang disebabkan oleh stereotip terhadap peran istri. </w:t>
      </w:r>
      <w:r w:rsidR="00B83582">
        <w:rPr>
          <w:rFonts w:ascii="Book Antiqua" w:eastAsia="Times New Roman" w:hAnsi="Book Antiqua" w:cs="Times New Roman"/>
          <w:sz w:val="24"/>
          <w:szCs w:val="24"/>
        </w:rPr>
        <w:t xml:space="preserve">Dalam pola ini, kedua orang tua memiliki beban karir yang sama. Dengan kata lain, suami dan istri memiliki pekerjaan untuk memenuhi kebutuhan ekonomi sehari-hari. Namun demikian, </w:t>
      </w:r>
      <w:r w:rsidR="00E277C1">
        <w:rPr>
          <w:rFonts w:ascii="Book Antiqua" w:eastAsia="Times New Roman" w:hAnsi="Book Antiqua" w:cs="Times New Roman"/>
          <w:sz w:val="24"/>
          <w:szCs w:val="24"/>
        </w:rPr>
        <w:t>peran untuk mengasuh anak tetap dibebankan kepada istri. Sebab, timbul pendapat bahwa istri adalah orang yang sepatutnya mengasuh anak secara penuh. Hal ini dialami oleh Ibu AM dan Ibu LS, selain bekerja, mereka tetap menjalankan kewajiban mengasuh anak. Baik dalam hal pendidikan maupun keseharian di rumah. Pada dasarnya, mereka menginginkan peran yang seimbang dalam pengasuhan anak antara dirinya dengan suami, kendatipun porsi pekerjaan istri tidak sebesar suami.</w:t>
      </w:r>
      <w:r w:rsidR="00131F95">
        <w:rPr>
          <w:rFonts w:ascii="Book Antiqua" w:eastAsia="Times New Roman" w:hAnsi="Book Antiqua" w:cs="Times New Roman"/>
          <w:sz w:val="24"/>
          <w:szCs w:val="24"/>
        </w:rPr>
        <w:t xml:space="preserve"> Namun kenyataannya, istri lebih besar perannya dalam mengasuh anak (Wawancara dengan Ibu AM dan Ibu LS).</w:t>
      </w:r>
    </w:p>
    <w:p w14:paraId="1D1E0FD0" w14:textId="1055D449" w:rsidR="00183EBE" w:rsidRDefault="00131F95" w:rsidP="00183EBE">
      <w:pPr>
        <w:spacing w:after="0" w:line="240" w:lineRule="auto"/>
        <w:ind w:leftChars="0" w:firstLineChars="0"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Berbeda halnya dengan fakta pengasihan anak di atas Faqihuddin Abdul Kodir menekankan bahwa</w:t>
      </w:r>
      <w:r w:rsidR="005D071A" w:rsidRPr="005D071A">
        <w:rPr>
          <w:rFonts w:ascii="Book Antiqua" w:eastAsia="Times New Roman" w:hAnsi="Book Antiqua" w:cs="Times New Roman"/>
          <w:sz w:val="24"/>
          <w:szCs w:val="24"/>
        </w:rPr>
        <w:t xml:space="preserve"> Islam menempatkan laki-laki dan perempuan </w:t>
      </w:r>
      <w:r>
        <w:rPr>
          <w:rFonts w:ascii="Book Antiqua" w:eastAsia="Times New Roman" w:hAnsi="Book Antiqua" w:cs="Times New Roman"/>
          <w:sz w:val="24"/>
          <w:szCs w:val="24"/>
        </w:rPr>
        <w:t>dalam posisi</w:t>
      </w:r>
      <w:r w:rsidR="005D071A" w:rsidRPr="005D071A">
        <w:rPr>
          <w:rFonts w:ascii="Book Antiqua" w:eastAsia="Times New Roman" w:hAnsi="Book Antiqua" w:cs="Times New Roman"/>
          <w:sz w:val="24"/>
          <w:szCs w:val="24"/>
        </w:rPr>
        <w:t xml:space="preserve"> setara</w:t>
      </w:r>
      <w:r w:rsidR="00CD3AD7">
        <w:rPr>
          <w:rFonts w:ascii="Book Antiqua" w:eastAsia="Times New Roman" w:hAnsi="Book Antiqua" w:cs="Times New Roman"/>
          <w:sz w:val="24"/>
          <w:szCs w:val="24"/>
        </w:rPr>
        <w:t xml:space="preserve"> </w:t>
      </w:r>
      <w:r w:rsidR="00CD3AD7" w:rsidRPr="00CD3AD7">
        <w:rPr>
          <w:rFonts w:ascii="Book Antiqua" w:eastAsia="Times New Roman" w:hAnsi="Book Antiqua" w:cs="Times New Roman"/>
          <w:sz w:val="24"/>
          <w:szCs w:val="24"/>
        </w:rPr>
        <w:fldChar w:fldCharType="begin"/>
      </w:r>
      <w:r w:rsidR="00FE2A5B">
        <w:rPr>
          <w:rFonts w:ascii="Book Antiqua" w:eastAsia="Times New Roman" w:hAnsi="Book Antiqua" w:cs="Times New Roman"/>
          <w:sz w:val="24"/>
          <w:szCs w:val="24"/>
        </w:rPr>
        <w:instrText xml:space="preserve"> ADDIN ZOTERO_ITEM CSL_CITATION {"citationID":"a1os86m1pte","properties":{"formattedCitation":"(Qodir, 2019)","plainCitation":"(Qodir, 2019)","noteIndex":0},"citationItems":[{"id":164,"uris":["http://zotero.org/users/local/Ew4kld60/items/58H4TBN8"],"itemData":{"id":164,"type":"book","event-place":"Yogyakarta","publisher":"IRCiSoD","publisher-place":"Yogyakarta","title":"Qira’ah Mubadalah","author":[{"family":"Qodir","given":"Faqihuddin Abdul"}],"issued":{"date-parts":[["2019"]]}}}],"schema":"https://github.com/citation-style-language/schema/raw/master/csl-citation.json"} </w:instrText>
      </w:r>
      <w:r w:rsidR="00CD3AD7" w:rsidRPr="00CD3AD7">
        <w:rPr>
          <w:rFonts w:ascii="Book Antiqua" w:eastAsia="Times New Roman" w:hAnsi="Book Antiqua" w:cs="Times New Roman"/>
          <w:sz w:val="24"/>
          <w:szCs w:val="24"/>
        </w:rPr>
        <w:fldChar w:fldCharType="separate"/>
      </w:r>
      <w:r w:rsidR="00FE2A5B" w:rsidRPr="00FE2A5B">
        <w:rPr>
          <w:rFonts w:ascii="Book Antiqua" w:hAnsi="Book Antiqua" w:cs="Times New Roman"/>
          <w:sz w:val="24"/>
          <w:szCs w:val="24"/>
        </w:rPr>
        <w:t>(Qodir, 2019)</w:t>
      </w:r>
      <w:r w:rsidR="00CD3AD7" w:rsidRPr="00CD3AD7">
        <w:rPr>
          <w:rFonts w:ascii="Book Antiqua" w:eastAsia="Times New Roman" w:hAnsi="Book Antiqua" w:cs="Times New Roman"/>
          <w:sz w:val="24"/>
          <w:szCs w:val="24"/>
        </w:rPr>
        <w:fldChar w:fldCharType="end"/>
      </w:r>
      <w:r w:rsidR="005D071A" w:rsidRPr="005D071A">
        <w:rPr>
          <w:rFonts w:ascii="Book Antiqua" w:eastAsia="Times New Roman" w:hAnsi="Book Antiqua" w:cs="Times New Roman"/>
          <w:sz w:val="24"/>
          <w:szCs w:val="24"/>
        </w:rPr>
        <w:t xml:space="preserve">. Hal ini merupakan salah satu hal yang dirasa penting untuk diterapkan serta memperbaiki ketimpangan yang ada.  </w:t>
      </w:r>
      <w:r w:rsidR="00825D77">
        <w:rPr>
          <w:rFonts w:ascii="Book Antiqua" w:eastAsia="Times New Roman" w:hAnsi="Book Antiqua" w:cs="Times New Roman"/>
          <w:sz w:val="24"/>
          <w:szCs w:val="24"/>
        </w:rPr>
        <w:t>Oleh sebab itu, Peneliti tertarik untu</w:t>
      </w:r>
      <w:r w:rsidR="006A68C7">
        <w:rPr>
          <w:rFonts w:ascii="Book Antiqua" w:eastAsia="Times New Roman" w:hAnsi="Book Antiqua" w:cs="Times New Roman"/>
          <w:sz w:val="24"/>
          <w:szCs w:val="24"/>
        </w:rPr>
        <w:t>k mengkaji tentang relasi suami istri dalam pengasuhan anak di Desa Rajabasa Lama II. Perspektif gender menjadi suatu pendekatan dalam membaca relasi tersebut, khususnya menggunakan perspektif teori Qira’ah Mubadalah.</w:t>
      </w:r>
      <w:r w:rsidR="000424B1">
        <w:rPr>
          <w:rFonts w:ascii="Book Antiqua" w:eastAsia="Times New Roman" w:hAnsi="Book Antiqua" w:cs="Times New Roman"/>
          <w:sz w:val="24"/>
          <w:szCs w:val="24"/>
        </w:rPr>
        <w:t xml:space="preserve"> Penelitian ini juga penting dilakukan untuk </w:t>
      </w:r>
      <w:r w:rsidR="0052066E">
        <w:rPr>
          <w:rFonts w:ascii="Book Antiqua" w:eastAsia="Times New Roman" w:hAnsi="Book Antiqua" w:cs="Times New Roman"/>
          <w:sz w:val="24"/>
          <w:szCs w:val="24"/>
        </w:rPr>
        <w:t>menghilangkan ketimpangan relasi antara suami dan istri yang dapat berujung pada timbulnya peran ganda pada perempuan.</w:t>
      </w:r>
    </w:p>
    <w:p w14:paraId="6ED27CBF" w14:textId="74A068E3" w:rsidR="00132730" w:rsidRPr="00132730" w:rsidRDefault="0080586B" w:rsidP="00183EBE">
      <w:pPr>
        <w:spacing w:after="0" w:line="240" w:lineRule="auto"/>
        <w:ind w:leftChars="0" w:firstLineChars="0"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Penelitian tentang pengasuhan anak dalam perspektif gender sudah dilakukan oleh beberapa peneliti terdahulu. Seperti halnya dilakukan oleh </w:t>
      </w:r>
      <w:r w:rsidR="00101840">
        <w:rPr>
          <w:rFonts w:ascii="Book Antiqua" w:eastAsia="Times New Roman" w:hAnsi="Book Antiqua" w:cs="Times New Roman"/>
          <w:sz w:val="24"/>
          <w:szCs w:val="24"/>
        </w:rPr>
        <w:t xml:space="preserve">Evi Muafiah </w:t>
      </w:r>
      <w:r w:rsidR="00101840" w:rsidRPr="00101840">
        <w:rPr>
          <w:rFonts w:ascii="Book Antiqua" w:eastAsia="Times New Roman" w:hAnsi="Book Antiqua" w:cs="Times New Roman"/>
          <w:sz w:val="24"/>
          <w:szCs w:val="24"/>
        </w:rPr>
        <w:fldChar w:fldCharType="begin"/>
      </w:r>
      <w:r w:rsidR="002D18B5">
        <w:rPr>
          <w:rFonts w:ascii="Book Antiqua" w:eastAsia="Times New Roman" w:hAnsi="Book Antiqua" w:cs="Times New Roman"/>
          <w:sz w:val="24"/>
          <w:szCs w:val="24"/>
        </w:rPr>
        <w:instrText xml:space="preserve"> ADDIN ZOTERO_ITEM CSL_CITATION {"citationID":"a29e0numsab","properties":{"formattedCitation":"(Muafiah dkk., 2019)","plainCitation":"(Muafiah dkk., 2019)","noteIndex":0},"citationItems":[{"id":724,"uris":["http://zotero.org/users/local/Ew4kld60/items/BYB6JPC9"],"itemData":{"id":724,"type":"article-journal","container-title":"PALASTREN","issue":"1","title":"Pengasuhan Anak Usia Dini Berperspektif Gender Dalam Hubungannya Terhadap Pemilihan Permainan Dan Aktivitas Keagamaan Untuk Anak","volume":"12","author":[{"family":"Muafiah","given":"Evi"},{"family":"Imaduddin","given":"Muhammad"},{"family":"Fadly","given":"Wirawan"},{"family":"Nastiti","given":"Amik Soraya"}],"issued":{"date-parts":[["2019",6]]}}}],"schema":"https://github.com/citation-style-language/schema/raw/master/csl-citation.json"} </w:instrText>
      </w:r>
      <w:r w:rsidR="00101840" w:rsidRPr="00101840">
        <w:rPr>
          <w:rFonts w:ascii="Book Antiqua" w:eastAsia="Times New Roman" w:hAnsi="Book Antiqua" w:cs="Times New Roman"/>
          <w:sz w:val="24"/>
          <w:szCs w:val="24"/>
        </w:rPr>
        <w:fldChar w:fldCharType="separate"/>
      </w:r>
      <w:r w:rsidR="002D18B5" w:rsidRPr="002D18B5">
        <w:rPr>
          <w:rFonts w:ascii="Book Antiqua" w:hAnsi="Book Antiqua" w:cs="Times New Roman"/>
          <w:sz w:val="24"/>
          <w:szCs w:val="24"/>
        </w:rPr>
        <w:t>(Muafiah dkk., 2019)</w:t>
      </w:r>
      <w:r w:rsidR="00101840" w:rsidRPr="00101840">
        <w:rPr>
          <w:rFonts w:ascii="Book Antiqua" w:eastAsia="Times New Roman" w:hAnsi="Book Antiqua" w:cs="Times New Roman"/>
          <w:sz w:val="24"/>
          <w:szCs w:val="24"/>
        </w:rPr>
        <w:fldChar w:fldCharType="end"/>
      </w:r>
      <w:r w:rsidR="00101840">
        <w:rPr>
          <w:rFonts w:ascii="Book Antiqua" w:eastAsia="Times New Roman" w:hAnsi="Book Antiqua" w:cs="Times New Roman"/>
          <w:sz w:val="24"/>
          <w:szCs w:val="24"/>
        </w:rPr>
        <w:t xml:space="preserve">, </w:t>
      </w:r>
      <w:r w:rsidR="00101840" w:rsidRPr="00101840">
        <w:rPr>
          <w:rFonts w:ascii="Book Antiqua" w:eastAsia="Times New Roman" w:hAnsi="Book Antiqua" w:cs="Times New Roman"/>
          <w:sz w:val="24"/>
          <w:szCs w:val="24"/>
        </w:rPr>
        <w:t>Eva Dewi</w:t>
      </w:r>
      <w:r w:rsidR="00101840">
        <w:rPr>
          <w:rFonts w:ascii="Book Antiqua" w:eastAsia="Times New Roman" w:hAnsi="Book Antiqua" w:cs="Times New Roman"/>
          <w:sz w:val="24"/>
          <w:szCs w:val="24"/>
        </w:rPr>
        <w:t xml:space="preserve"> </w:t>
      </w:r>
      <w:r w:rsidR="00101840" w:rsidRPr="00101840">
        <w:rPr>
          <w:rFonts w:ascii="Book Antiqua" w:eastAsia="Times New Roman" w:hAnsi="Book Antiqua" w:cs="Times New Roman"/>
          <w:sz w:val="24"/>
          <w:szCs w:val="24"/>
        </w:rPr>
        <w:fldChar w:fldCharType="begin"/>
      </w:r>
      <w:r w:rsidR="002D18B5">
        <w:rPr>
          <w:rFonts w:ascii="Book Antiqua" w:eastAsia="Times New Roman" w:hAnsi="Book Antiqua" w:cs="Times New Roman"/>
          <w:sz w:val="24"/>
          <w:szCs w:val="24"/>
        </w:rPr>
        <w:instrText xml:space="preserve"> ADDIN ZOTERO_ITEM CSL_CITATION {"citationID":"a2fvsqi7b9s","properties":{"formattedCitation":"(Dewi, 2011)","plainCitation":"(Dewi, 2011)","noteIndex":0},"citationItems":[{"id":885,"uris":["http://zotero.org/users/local/Ew4kld60/items/FHSCIG8T"],"itemData":{"id":885,"type":"article-journal","container-title":"At-Ta'lim: Media Informasi Pendidikan Islam","issue":"1","title":"Pola Asuh Anak Dalam Keluarga Berwawasan Gender Dalam Perspektif Sosiologis","volume":"10","author":[{"family":"Dewi","given":"Eva"}],"issued":{"date-parts":[["2011"]]}}}],"schema":"https://github.com/citation-style-language/schema/raw/master/csl-citation.json"} </w:instrText>
      </w:r>
      <w:r w:rsidR="00101840" w:rsidRPr="00101840">
        <w:rPr>
          <w:rFonts w:ascii="Book Antiqua" w:eastAsia="Times New Roman" w:hAnsi="Book Antiqua" w:cs="Times New Roman"/>
          <w:sz w:val="24"/>
          <w:szCs w:val="24"/>
        </w:rPr>
        <w:fldChar w:fldCharType="separate"/>
      </w:r>
      <w:r w:rsidR="002D18B5" w:rsidRPr="002D18B5">
        <w:rPr>
          <w:rFonts w:ascii="Book Antiqua" w:hAnsi="Book Antiqua" w:cs="Times New Roman"/>
          <w:sz w:val="24"/>
          <w:szCs w:val="24"/>
        </w:rPr>
        <w:t>(Dewi, 2011)</w:t>
      </w:r>
      <w:r w:rsidR="00101840" w:rsidRPr="00101840">
        <w:rPr>
          <w:rFonts w:ascii="Book Antiqua" w:eastAsia="Times New Roman" w:hAnsi="Book Antiqua" w:cs="Times New Roman"/>
          <w:sz w:val="24"/>
          <w:szCs w:val="24"/>
        </w:rPr>
        <w:fldChar w:fldCharType="end"/>
      </w:r>
      <w:r w:rsidR="00132730">
        <w:rPr>
          <w:rFonts w:ascii="Book Antiqua" w:eastAsia="Times New Roman" w:hAnsi="Book Antiqua" w:cs="Times New Roman"/>
          <w:sz w:val="24"/>
          <w:szCs w:val="24"/>
        </w:rPr>
        <w:t xml:space="preserve">, dan </w:t>
      </w:r>
      <w:r w:rsidR="00132730" w:rsidRPr="00132730">
        <w:rPr>
          <w:rFonts w:ascii="Book Antiqua" w:eastAsia="Times New Roman" w:hAnsi="Book Antiqua" w:cs="Times New Roman"/>
          <w:sz w:val="24"/>
          <w:szCs w:val="24"/>
        </w:rPr>
        <w:t>Janaba Rengiwur</w:t>
      </w:r>
      <w:r w:rsidR="00132730">
        <w:rPr>
          <w:rFonts w:ascii="Book Antiqua" w:eastAsia="Times New Roman" w:hAnsi="Book Antiqua" w:cs="Times New Roman"/>
          <w:sz w:val="24"/>
          <w:szCs w:val="24"/>
        </w:rPr>
        <w:t xml:space="preserve"> </w:t>
      </w:r>
      <w:r w:rsidR="00132730" w:rsidRPr="00132730">
        <w:rPr>
          <w:rFonts w:ascii="Book Antiqua" w:eastAsia="Times New Roman" w:hAnsi="Book Antiqua" w:cs="Times New Roman"/>
          <w:sz w:val="24"/>
          <w:szCs w:val="24"/>
        </w:rPr>
        <w:fldChar w:fldCharType="begin"/>
      </w:r>
      <w:r w:rsidR="002D18B5">
        <w:rPr>
          <w:rFonts w:ascii="Book Antiqua" w:eastAsia="Times New Roman" w:hAnsi="Book Antiqua" w:cs="Times New Roman"/>
          <w:sz w:val="24"/>
          <w:szCs w:val="24"/>
        </w:rPr>
        <w:instrText xml:space="preserve"> ADDIN ZOTERO_ITEM CSL_CITATION {"citationID":"adq918lb3","properties":{"formattedCitation":"(Rengiwur &amp; Hendra, 2015)","plainCitation":"(Rengiwur &amp; Hendra, 2015)","noteIndex":0},"citationItems":[{"id":723,"uris":["http://zotero.org/users/local/Ew4kld60/items/EBVJU4GF"],"itemData":{"id":723,"type":"article-journal","container-title":"Jurnal Fikratuna","issue":"2","title":"Kajian Perspektif Gender Pada Pola Asuh Orang Tua Bagi Perkembangan Anak Di Desa Batu Merah Kota Ambon","volume":"7","author":[{"family":"Rengiwur","given":"Janaba"},{"literal":"Hendra"}],"issued":{"date-parts":[["2015",7]]}}}],"schema":"https://github.com/citation-style-language/schema/raw/master/csl-citation.json"} </w:instrText>
      </w:r>
      <w:r w:rsidR="00132730" w:rsidRPr="00132730">
        <w:rPr>
          <w:rFonts w:ascii="Book Antiqua" w:eastAsia="Times New Roman" w:hAnsi="Book Antiqua" w:cs="Times New Roman"/>
          <w:sz w:val="24"/>
          <w:szCs w:val="24"/>
        </w:rPr>
        <w:fldChar w:fldCharType="separate"/>
      </w:r>
      <w:r w:rsidR="002D18B5" w:rsidRPr="002D18B5">
        <w:rPr>
          <w:rFonts w:ascii="Book Antiqua" w:hAnsi="Book Antiqua" w:cs="Times New Roman"/>
          <w:sz w:val="24"/>
          <w:szCs w:val="24"/>
        </w:rPr>
        <w:t>(Rengiwur &amp; Hendra, 2015)</w:t>
      </w:r>
      <w:r w:rsidR="00132730" w:rsidRPr="00132730">
        <w:rPr>
          <w:rFonts w:ascii="Book Antiqua" w:eastAsia="Times New Roman" w:hAnsi="Book Antiqua" w:cs="Times New Roman"/>
          <w:sz w:val="24"/>
          <w:szCs w:val="24"/>
        </w:rPr>
        <w:fldChar w:fldCharType="end"/>
      </w:r>
      <w:r w:rsidR="00132730">
        <w:rPr>
          <w:rFonts w:ascii="Book Antiqua" w:eastAsia="Times New Roman" w:hAnsi="Book Antiqua" w:cs="Times New Roman"/>
          <w:sz w:val="24"/>
          <w:szCs w:val="24"/>
        </w:rPr>
        <w:t xml:space="preserve">. </w:t>
      </w:r>
      <w:r w:rsidR="007E7D2A">
        <w:rPr>
          <w:rFonts w:ascii="Book Antiqua" w:eastAsia="Times New Roman" w:hAnsi="Book Antiqua" w:cs="Times New Roman"/>
          <w:sz w:val="24"/>
          <w:szCs w:val="24"/>
        </w:rPr>
        <w:t>Namun</w:t>
      </w:r>
      <w:r w:rsidR="0029575B">
        <w:rPr>
          <w:rFonts w:ascii="Book Antiqua" w:eastAsia="Times New Roman" w:hAnsi="Book Antiqua" w:cs="Times New Roman"/>
          <w:sz w:val="24"/>
          <w:szCs w:val="24"/>
        </w:rPr>
        <w:t xml:space="preserve"> dalam kajian tersebut</w:t>
      </w:r>
      <w:r w:rsidR="00905824">
        <w:rPr>
          <w:rFonts w:ascii="Book Antiqua" w:eastAsia="Times New Roman" w:hAnsi="Book Antiqua" w:cs="Times New Roman"/>
          <w:sz w:val="24"/>
          <w:szCs w:val="24"/>
        </w:rPr>
        <w:t>,</w:t>
      </w:r>
      <w:r w:rsidR="0029575B">
        <w:rPr>
          <w:rFonts w:ascii="Book Antiqua" w:eastAsia="Times New Roman" w:hAnsi="Book Antiqua" w:cs="Times New Roman"/>
          <w:sz w:val="24"/>
          <w:szCs w:val="24"/>
        </w:rPr>
        <w:t xml:space="preserve"> </w:t>
      </w:r>
      <w:r w:rsidR="00905824">
        <w:rPr>
          <w:rFonts w:ascii="Book Antiqua" w:eastAsia="Times New Roman" w:hAnsi="Book Antiqua" w:cs="Times New Roman"/>
          <w:sz w:val="24"/>
          <w:szCs w:val="24"/>
        </w:rPr>
        <w:t>perspektif gender digunakan untuk mengurai kesetaraan dalam mengasuh anak. Substansi penelitian tersebut menekankan bahwa orang tua hendaknya mengasuh anak secara adil tanpa membedakan jenis kelamin anak. Baik anak laki-laki maupun perempuan berhak mendapat kasih sayang yang sama dari orang tua. Berbeda halnya dengan yang dilakukan Peneliti, perspektif gender digunakan untuk mengurai relasi suami dan istri dalam keterlibatannya pada pengasuhan anak.</w:t>
      </w:r>
    </w:p>
    <w:p w14:paraId="099D2FBA" w14:textId="2DBAA508" w:rsidR="000139D3" w:rsidRDefault="00905824" w:rsidP="00C37BC6">
      <w:pPr>
        <w:spacing w:after="0" w:line="240" w:lineRule="auto"/>
        <w:ind w:leftChars="0" w:firstLineChars="0"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Adapun penelitian </w:t>
      </w:r>
      <w:r w:rsidR="002D7DA0">
        <w:rPr>
          <w:rFonts w:ascii="Book Antiqua" w:eastAsia="Times New Roman" w:hAnsi="Book Antiqua" w:cs="Times New Roman"/>
          <w:sz w:val="24"/>
          <w:szCs w:val="24"/>
          <w:lang w:val="en-US"/>
        </w:rPr>
        <w:t xml:space="preserve">serupa </w:t>
      </w:r>
      <w:r>
        <w:rPr>
          <w:rFonts w:ascii="Book Antiqua" w:eastAsia="Times New Roman" w:hAnsi="Book Antiqua" w:cs="Times New Roman"/>
          <w:sz w:val="24"/>
          <w:szCs w:val="24"/>
        </w:rPr>
        <w:t xml:space="preserve">dengan kajian </w:t>
      </w:r>
      <w:r w:rsidR="002D7DA0">
        <w:rPr>
          <w:rFonts w:ascii="Book Antiqua" w:eastAsia="Times New Roman" w:hAnsi="Book Antiqua" w:cs="Times New Roman"/>
          <w:sz w:val="24"/>
          <w:szCs w:val="24"/>
          <w:lang w:val="en-US"/>
        </w:rPr>
        <w:t>p</w:t>
      </w:r>
      <w:r>
        <w:rPr>
          <w:rFonts w:ascii="Book Antiqua" w:eastAsia="Times New Roman" w:hAnsi="Book Antiqua" w:cs="Times New Roman"/>
          <w:sz w:val="24"/>
          <w:szCs w:val="24"/>
        </w:rPr>
        <w:t xml:space="preserve">eneliti ialah </w:t>
      </w:r>
      <w:r w:rsidR="00166A5E">
        <w:rPr>
          <w:rFonts w:ascii="Book Antiqua" w:eastAsia="Times New Roman" w:hAnsi="Book Antiqua" w:cs="Times New Roman"/>
          <w:sz w:val="24"/>
          <w:szCs w:val="24"/>
        </w:rPr>
        <w:t>yang</w:t>
      </w:r>
      <w:r>
        <w:rPr>
          <w:rFonts w:ascii="Book Antiqua" w:eastAsia="Times New Roman" w:hAnsi="Book Antiqua" w:cs="Times New Roman"/>
          <w:sz w:val="24"/>
          <w:szCs w:val="24"/>
        </w:rPr>
        <w:t xml:space="preserve"> dilakukan oleh</w:t>
      </w:r>
      <w:r w:rsidR="003A4250">
        <w:rPr>
          <w:rFonts w:ascii="Book Antiqua" w:eastAsia="Times New Roman" w:hAnsi="Book Antiqua" w:cs="Times New Roman"/>
          <w:sz w:val="24"/>
          <w:szCs w:val="24"/>
        </w:rPr>
        <w:t xml:space="preserve"> </w:t>
      </w:r>
      <w:r w:rsidR="003A4250" w:rsidRPr="003A4250">
        <w:rPr>
          <w:rFonts w:ascii="Book Antiqua" w:eastAsia="Times New Roman" w:hAnsi="Book Antiqua" w:cs="Times New Roman"/>
          <w:sz w:val="24"/>
          <w:szCs w:val="24"/>
        </w:rPr>
        <w:t xml:space="preserve">Mohamad Faisal Aulia </w:t>
      </w:r>
      <w:r w:rsidR="003A4250" w:rsidRPr="003A4250">
        <w:rPr>
          <w:rFonts w:ascii="Book Antiqua" w:eastAsia="Times New Roman" w:hAnsi="Book Antiqua" w:cs="Times New Roman"/>
          <w:sz w:val="24"/>
          <w:szCs w:val="24"/>
        </w:rPr>
        <w:fldChar w:fldCharType="begin"/>
      </w:r>
      <w:r w:rsidR="002D18B5">
        <w:rPr>
          <w:rFonts w:ascii="Book Antiqua" w:eastAsia="Times New Roman" w:hAnsi="Book Antiqua" w:cs="Times New Roman"/>
          <w:sz w:val="24"/>
          <w:szCs w:val="24"/>
        </w:rPr>
        <w:instrText xml:space="preserve"> ADDIN ZOTERO_ITEM CSL_CITATION {"citationID":"at73h8jqb2","properties":{"formattedCitation":"(Aulia &amp; Afifah, 2021)","plainCitation":"(Aulia &amp; Afifah, 2021)","noteIndex":0},"citationItems":[{"id":886,"uris":["http://zotero.org/users/local/Ew4kld60/items/X2B6FLZM"],"itemData":{"id":886,"type":"article-journal","container-title":"SALAM: Jurnal Sosial dan Budaya","issue":"1","title":"Hak Asuh Anak Dalam Keluarga Perspektif Keadilan Gender","volume":"8","author":[{"family":"Aulia","given":"Mohamad Faisal"},{"family":"Afifah","given":"Nur"}],"issued":{"date-parts":[["2021"]]}}}],"schema":"https://github.com/citation-style-language/schema/raw/master/csl-citation.json"} </w:instrText>
      </w:r>
      <w:r w:rsidR="003A4250" w:rsidRPr="003A4250">
        <w:rPr>
          <w:rFonts w:ascii="Book Antiqua" w:eastAsia="Times New Roman" w:hAnsi="Book Antiqua" w:cs="Times New Roman"/>
          <w:sz w:val="24"/>
          <w:szCs w:val="24"/>
        </w:rPr>
        <w:fldChar w:fldCharType="separate"/>
      </w:r>
      <w:r w:rsidR="002D18B5" w:rsidRPr="002D18B5">
        <w:rPr>
          <w:rFonts w:ascii="Book Antiqua" w:hAnsi="Book Antiqua" w:cs="Times New Roman"/>
          <w:sz w:val="24"/>
          <w:szCs w:val="24"/>
        </w:rPr>
        <w:t>(Aulia &amp; Afifah, 2021)</w:t>
      </w:r>
      <w:r w:rsidR="003A4250" w:rsidRPr="003A4250">
        <w:rPr>
          <w:rFonts w:ascii="Book Antiqua" w:eastAsia="Times New Roman" w:hAnsi="Book Antiqua" w:cs="Times New Roman"/>
          <w:sz w:val="24"/>
          <w:szCs w:val="24"/>
        </w:rPr>
        <w:fldChar w:fldCharType="end"/>
      </w:r>
      <w:r w:rsidR="003A4250">
        <w:rPr>
          <w:rFonts w:ascii="Book Antiqua" w:eastAsia="Times New Roman" w:hAnsi="Book Antiqua" w:cs="Times New Roman"/>
          <w:sz w:val="24"/>
          <w:szCs w:val="24"/>
        </w:rPr>
        <w:t xml:space="preserve">. </w:t>
      </w:r>
      <w:r w:rsidR="00166A5E">
        <w:rPr>
          <w:rFonts w:ascii="Book Antiqua" w:eastAsia="Times New Roman" w:hAnsi="Book Antiqua" w:cs="Times New Roman"/>
          <w:sz w:val="24"/>
          <w:szCs w:val="24"/>
        </w:rPr>
        <w:t xml:space="preserve">Mohamad Faisal mengemukakan bahwa </w:t>
      </w:r>
      <w:r w:rsidR="00A940A2">
        <w:rPr>
          <w:rFonts w:ascii="Book Antiqua" w:eastAsia="Times New Roman" w:hAnsi="Book Antiqua" w:cs="Times New Roman"/>
          <w:sz w:val="24"/>
          <w:szCs w:val="24"/>
        </w:rPr>
        <w:t xml:space="preserve">suami dan istri memiliki hak asuh yang sama terhadap anak. Sebab, </w:t>
      </w:r>
      <w:r w:rsidR="00012FEE">
        <w:rPr>
          <w:rFonts w:ascii="Book Antiqua" w:eastAsia="Times New Roman" w:hAnsi="Book Antiqua" w:cs="Times New Roman"/>
          <w:sz w:val="24"/>
          <w:szCs w:val="24"/>
        </w:rPr>
        <w:t>hak asuh anak tidak ditentukan oleh</w:t>
      </w:r>
      <w:r w:rsidR="0088167E">
        <w:rPr>
          <w:rFonts w:ascii="Book Antiqua" w:eastAsia="Times New Roman" w:hAnsi="Book Antiqua" w:cs="Times New Roman"/>
          <w:sz w:val="24"/>
          <w:szCs w:val="24"/>
        </w:rPr>
        <w:t xml:space="preserve"> jenis kelamin, melainkan dari kapabilitas, </w:t>
      </w:r>
      <w:r w:rsidR="0088167E" w:rsidRPr="002D7DA0">
        <w:rPr>
          <w:rFonts w:ascii="Book Antiqua" w:eastAsia="Times New Roman" w:hAnsi="Book Antiqua" w:cs="Times New Roman"/>
          <w:i/>
          <w:iCs/>
          <w:sz w:val="24"/>
          <w:szCs w:val="24"/>
        </w:rPr>
        <w:t>leadership</w:t>
      </w:r>
      <w:r w:rsidR="0088167E">
        <w:rPr>
          <w:rFonts w:ascii="Book Antiqua" w:eastAsia="Times New Roman" w:hAnsi="Book Antiqua" w:cs="Times New Roman"/>
          <w:sz w:val="24"/>
          <w:szCs w:val="24"/>
        </w:rPr>
        <w:t xml:space="preserve">, dan kemampuan. </w:t>
      </w:r>
      <w:r w:rsidR="00A33B28">
        <w:rPr>
          <w:rFonts w:ascii="Book Antiqua" w:eastAsia="Times New Roman" w:hAnsi="Book Antiqua" w:cs="Times New Roman"/>
          <w:sz w:val="24"/>
          <w:szCs w:val="24"/>
        </w:rPr>
        <w:t xml:space="preserve">Paradigma yang sama juga Peneliti terapkan dalam kajian ini. Akan tetapi bukan dalam konteks </w:t>
      </w:r>
      <w:r w:rsidR="00B73647">
        <w:rPr>
          <w:rFonts w:ascii="Book Antiqua" w:eastAsia="Times New Roman" w:hAnsi="Book Antiqua" w:cs="Times New Roman"/>
          <w:sz w:val="24"/>
          <w:szCs w:val="24"/>
        </w:rPr>
        <w:t xml:space="preserve">hak asuh pasca </w:t>
      </w:r>
      <w:r w:rsidR="00B73647">
        <w:rPr>
          <w:rFonts w:ascii="Book Antiqua" w:eastAsia="Times New Roman" w:hAnsi="Book Antiqua" w:cs="Times New Roman"/>
          <w:sz w:val="24"/>
          <w:szCs w:val="24"/>
        </w:rPr>
        <w:lastRenderedPageBreak/>
        <w:t>perceraian, melainkan pengasuhan anak dalam hubungan rumah tangga.</w:t>
      </w:r>
      <w:r w:rsidR="00D31A37">
        <w:rPr>
          <w:rFonts w:ascii="Book Antiqua" w:eastAsia="Times New Roman" w:hAnsi="Book Antiqua" w:cs="Times New Roman"/>
          <w:sz w:val="24"/>
          <w:szCs w:val="24"/>
        </w:rPr>
        <w:t xml:space="preserve"> Penelitian ini juga menggunakan teori </w:t>
      </w:r>
      <w:r w:rsidR="00D31A37" w:rsidRPr="005F37FD">
        <w:rPr>
          <w:rFonts w:ascii="Book Antiqua" w:eastAsia="Times New Roman" w:hAnsi="Book Antiqua" w:cs="Times New Roman"/>
          <w:i/>
          <w:sz w:val="24"/>
          <w:szCs w:val="24"/>
        </w:rPr>
        <w:t>Qira’ah Mubadalah</w:t>
      </w:r>
      <w:r w:rsidR="00D31A37">
        <w:rPr>
          <w:rFonts w:ascii="Book Antiqua" w:eastAsia="Times New Roman" w:hAnsi="Book Antiqua" w:cs="Times New Roman"/>
          <w:sz w:val="24"/>
          <w:szCs w:val="24"/>
        </w:rPr>
        <w:t xml:space="preserve"> dalam membaca kesalingan relasi </w:t>
      </w:r>
      <w:r w:rsidR="005F37FD">
        <w:rPr>
          <w:rFonts w:ascii="Book Antiqua" w:eastAsia="Times New Roman" w:hAnsi="Book Antiqua" w:cs="Times New Roman"/>
          <w:sz w:val="24"/>
          <w:szCs w:val="24"/>
        </w:rPr>
        <w:t>suami istri dalam pengasuhan anak di Desa Rajabasa Lama II.</w:t>
      </w:r>
    </w:p>
    <w:p w14:paraId="4BD4B026" w14:textId="385C3AFC" w:rsidR="00E4164D" w:rsidRPr="009B77CD" w:rsidRDefault="009B77CD" w:rsidP="00560BF8">
      <w:pPr>
        <w:suppressAutoHyphens w:val="0"/>
        <w:spacing w:before="100" w:beforeAutospacing="1" w:after="0" w:line="240" w:lineRule="auto"/>
        <w:ind w:leftChars="0" w:left="0" w:firstLineChars="0" w:hanging="2"/>
        <w:textDirection w:val="lrTb"/>
        <w:textAlignment w:val="auto"/>
        <w:outlineLvl w:val="9"/>
        <w:rPr>
          <w:rFonts w:ascii="Book Antiqua" w:eastAsia="Times New Roman" w:hAnsi="Book Antiqua" w:cs="Noto Sans"/>
          <w:b/>
          <w:bCs/>
          <w:position w:val="0"/>
          <w:sz w:val="24"/>
          <w:szCs w:val="24"/>
          <w:lang w:val="en-US" w:eastAsia="en-ID"/>
        </w:rPr>
      </w:pPr>
      <w:r>
        <w:rPr>
          <w:rFonts w:ascii="Book Antiqua" w:eastAsia="Times New Roman" w:hAnsi="Book Antiqua" w:cs="Noto Sans"/>
          <w:b/>
          <w:bCs/>
          <w:position w:val="0"/>
          <w:sz w:val="24"/>
          <w:szCs w:val="24"/>
          <w:lang w:val="en-US" w:eastAsia="en-ID"/>
        </w:rPr>
        <w:t>KERANGKA TEORI</w:t>
      </w:r>
    </w:p>
    <w:p w14:paraId="08D65C70" w14:textId="6C59FEA5" w:rsidR="00C37BC6" w:rsidRDefault="00C37BC6" w:rsidP="006B6549">
      <w:pPr>
        <w:suppressAutoHyphens w:val="0"/>
        <w:spacing w:after="0" w:line="240" w:lineRule="auto"/>
        <w:ind w:leftChars="0" w:left="0" w:firstLineChars="0" w:firstLine="720"/>
        <w:jc w:val="both"/>
        <w:textDirection w:val="lrTb"/>
        <w:textAlignment w:val="auto"/>
        <w:outlineLvl w:val="9"/>
        <w:rPr>
          <w:rFonts w:ascii="Book Antiqua" w:eastAsia="Times New Roman" w:hAnsi="Book Antiqua" w:cs="Noto Sans"/>
          <w:position w:val="0"/>
          <w:sz w:val="24"/>
          <w:szCs w:val="24"/>
          <w:lang w:eastAsia="en-ID"/>
        </w:rPr>
      </w:pPr>
      <w:r>
        <w:rPr>
          <w:rFonts w:ascii="Book Antiqua" w:eastAsia="Times New Roman" w:hAnsi="Book Antiqua" w:cs="Noto Sans"/>
          <w:position w:val="0"/>
          <w:sz w:val="24"/>
          <w:szCs w:val="24"/>
          <w:lang w:eastAsia="en-ID"/>
        </w:rPr>
        <w:t xml:space="preserve">Dalam kajian ini terdapat beberapa variabel penelitian. </w:t>
      </w:r>
      <w:r>
        <w:rPr>
          <w:rFonts w:ascii="Book Antiqua" w:eastAsia="Times New Roman" w:hAnsi="Book Antiqua" w:cs="Noto Sans"/>
          <w:i/>
          <w:position w:val="0"/>
          <w:sz w:val="24"/>
          <w:szCs w:val="24"/>
          <w:lang w:eastAsia="en-ID"/>
        </w:rPr>
        <w:t xml:space="preserve">Pertama, </w:t>
      </w:r>
      <w:r w:rsidR="00E76C7F">
        <w:rPr>
          <w:rFonts w:ascii="Book Antiqua" w:eastAsia="Times New Roman" w:hAnsi="Book Antiqua" w:cs="Noto Sans"/>
          <w:position w:val="0"/>
          <w:sz w:val="24"/>
          <w:szCs w:val="24"/>
          <w:lang w:eastAsia="en-ID"/>
        </w:rPr>
        <w:t xml:space="preserve">konsep relasi dalam hukum keluarga. </w:t>
      </w:r>
      <w:r w:rsidR="00607491" w:rsidRPr="00607491">
        <w:rPr>
          <w:rFonts w:ascii="Book Antiqua" w:eastAsia="Times New Roman" w:hAnsi="Book Antiqua" w:cs="Noto Sans"/>
          <w:position w:val="0"/>
          <w:sz w:val="24"/>
          <w:szCs w:val="24"/>
          <w:lang w:eastAsia="en-ID"/>
        </w:rPr>
        <w:t xml:space="preserve">Konsep relasi suami dan istri adalah salah satu aspek yang telah diatur dalam Islam sebagaimana yang tercantum dalam al-Qur’an dan hadits. Nilai-nilai yang terkandung pada relasi yang dibentuk berasaskan keadilan, kasih sayang dan kesetaraan yang bertujuan untuk pembentukan keluarga </w:t>
      </w:r>
      <w:r w:rsidR="00607491" w:rsidRPr="00C36951">
        <w:rPr>
          <w:rFonts w:ascii="Book Antiqua" w:eastAsia="Times New Roman" w:hAnsi="Book Antiqua" w:cs="Noto Sans"/>
          <w:i/>
          <w:position w:val="0"/>
          <w:sz w:val="24"/>
          <w:szCs w:val="24"/>
          <w:lang w:eastAsia="en-ID"/>
        </w:rPr>
        <w:t>sakinah mawaddah wa rahmah</w:t>
      </w:r>
      <w:r w:rsidR="00B27DC9">
        <w:rPr>
          <w:rFonts w:ascii="Book Antiqua" w:eastAsia="Times New Roman" w:hAnsi="Book Antiqua" w:cs="Noto Sans"/>
          <w:position w:val="0"/>
          <w:sz w:val="24"/>
          <w:szCs w:val="24"/>
          <w:lang w:eastAsia="en-ID"/>
        </w:rPr>
        <w:t xml:space="preserve"> </w:t>
      </w:r>
      <w:r w:rsidR="004222F0" w:rsidRPr="00A81F27">
        <w:rPr>
          <w:rFonts w:ascii="Book Antiqua" w:eastAsia="Times New Roman" w:hAnsi="Book Antiqua" w:cs="Noto Sans"/>
          <w:position w:val="0"/>
          <w:sz w:val="24"/>
          <w:szCs w:val="24"/>
          <w:lang w:eastAsia="en-ID"/>
        </w:rPr>
        <w:fldChar w:fldCharType="begin"/>
      </w:r>
      <w:r w:rsidR="002D18B5">
        <w:rPr>
          <w:rFonts w:ascii="Book Antiqua" w:eastAsia="Times New Roman" w:hAnsi="Book Antiqua" w:cs="Noto Sans"/>
          <w:position w:val="0"/>
          <w:sz w:val="24"/>
          <w:szCs w:val="24"/>
          <w:lang w:eastAsia="en-ID"/>
        </w:rPr>
        <w:instrText xml:space="preserve"> ADDIN ZOTERO_ITEM CSL_CITATION {"citationID":"a1633rp7rol","properties":{"formattedCitation":"(Jamilah &amp; Adilla, 2013, hlm. 79)","plainCitation":"(Jamilah &amp; Adilla, 2013, hlm. 79)","noteIndex":0},"citationItems":[{"id":889,"uris":["http://zotero.org/users/local/Ew4kld60/items/6SWXGWDV"],"itemData":{"id":889,"type":"article-journal","container-title":"De Jure: Jurnal Hukum dan Syari’ah","issue":"1","title":"Relasi Suami Isteri Dalam Konteks Keluarga Buruh Migran","volume":"5","author":[{"literal":"Jamilah"},{"family":"Adilla","given":"Rasikh"}],"issued":{"date-parts":[["2013",6]]}},"locator":"79","label":"page"}],"schema":"https://github.com/citation-style-language/schema/raw/master/csl-citation.json"} </w:instrText>
      </w:r>
      <w:r w:rsidR="004222F0" w:rsidRPr="00A81F27">
        <w:rPr>
          <w:rFonts w:ascii="Book Antiqua" w:eastAsia="Times New Roman" w:hAnsi="Book Antiqua" w:cs="Noto Sans"/>
          <w:position w:val="0"/>
          <w:sz w:val="24"/>
          <w:szCs w:val="24"/>
          <w:lang w:eastAsia="en-ID"/>
        </w:rPr>
        <w:fldChar w:fldCharType="separate"/>
      </w:r>
      <w:r w:rsidR="002D18B5" w:rsidRPr="002D18B5">
        <w:rPr>
          <w:rFonts w:ascii="Book Antiqua" w:hAnsi="Book Antiqua" w:cs="Times New Roman"/>
          <w:sz w:val="24"/>
          <w:szCs w:val="24"/>
        </w:rPr>
        <w:t>(Jamilah &amp; Adilla, 2013, hlm. 79)</w:t>
      </w:r>
      <w:r w:rsidR="004222F0" w:rsidRPr="00A81F27">
        <w:rPr>
          <w:rFonts w:ascii="Book Antiqua" w:eastAsia="Times New Roman" w:hAnsi="Book Antiqua" w:cs="Noto Sans"/>
          <w:position w:val="0"/>
          <w:sz w:val="24"/>
          <w:szCs w:val="24"/>
          <w:lang w:eastAsia="en-ID"/>
        </w:rPr>
        <w:fldChar w:fldCharType="end"/>
      </w:r>
      <w:r w:rsidR="00607491" w:rsidRPr="00A81F27">
        <w:rPr>
          <w:rFonts w:ascii="Book Antiqua" w:eastAsia="Times New Roman" w:hAnsi="Book Antiqua" w:cs="Noto Sans"/>
          <w:position w:val="0"/>
          <w:sz w:val="24"/>
          <w:szCs w:val="24"/>
          <w:lang w:eastAsia="en-ID"/>
        </w:rPr>
        <w:t>.</w:t>
      </w:r>
      <w:r w:rsidR="00607491">
        <w:rPr>
          <w:rFonts w:ascii="Book Antiqua" w:eastAsia="Times New Roman" w:hAnsi="Book Antiqua" w:cs="Noto Sans"/>
          <w:position w:val="0"/>
          <w:sz w:val="24"/>
          <w:szCs w:val="24"/>
          <w:lang w:eastAsia="en-ID"/>
        </w:rPr>
        <w:t xml:space="preserve"> </w:t>
      </w:r>
      <w:r w:rsidR="00C36951" w:rsidRPr="00C36951">
        <w:rPr>
          <w:rFonts w:ascii="Book Antiqua" w:eastAsia="Times New Roman" w:hAnsi="Book Antiqua" w:cs="Noto Sans"/>
          <w:position w:val="0"/>
          <w:sz w:val="24"/>
          <w:szCs w:val="24"/>
          <w:lang w:eastAsia="en-ID"/>
        </w:rPr>
        <w:t xml:space="preserve">Dalam konsep keluarga muslim, tidak ada perbedaan mendasar antara suami dan istri. Istri  mempunyai hak atas suami mereka seimbang dengan hak yang ada pada para suami atas diri mereka. Hubungan antara suami dan istri bersifat sejajar </w:t>
      </w:r>
      <w:r w:rsidR="00C36951" w:rsidRPr="008C4305">
        <w:rPr>
          <w:rFonts w:ascii="Book Antiqua" w:eastAsia="Times New Roman" w:hAnsi="Book Antiqua" w:cs="Noto Sans"/>
          <w:i/>
          <w:position w:val="0"/>
          <w:sz w:val="24"/>
          <w:szCs w:val="24"/>
          <w:lang w:eastAsia="en-ID"/>
        </w:rPr>
        <w:t>(equal)</w:t>
      </w:r>
      <w:r w:rsidR="008C4305">
        <w:rPr>
          <w:rFonts w:ascii="Book Antiqua" w:eastAsia="Times New Roman" w:hAnsi="Book Antiqua" w:cs="Noto Sans"/>
          <w:position w:val="0"/>
          <w:sz w:val="24"/>
          <w:szCs w:val="24"/>
          <w:lang w:eastAsia="en-ID"/>
        </w:rPr>
        <w:t xml:space="preserve"> </w:t>
      </w:r>
      <w:r w:rsidR="004222F0" w:rsidRPr="004222F0">
        <w:rPr>
          <w:rFonts w:ascii="Book Antiqua" w:eastAsia="Times New Roman" w:hAnsi="Book Antiqua" w:cs="Noto Sans"/>
          <w:position w:val="0"/>
          <w:sz w:val="24"/>
          <w:szCs w:val="24"/>
          <w:lang w:eastAsia="en-ID"/>
        </w:rPr>
        <w:fldChar w:fldCharType="begin"/>
      </w:r>
      <w:r w:rsidR="002D18B5">
        <w:rPr>
          <w:rFonts w:ascii="Book Antiqua" w:eastAsia="Times New Roman" w:hAnsi="Book Antiqua" w:cs="Noto Sans"/>
          <w:position w:val="0"/>
          <w:sz w:val="24"/>
          <w:szCs w:val="24"/>
          <w:lang w:eastAsia="en-ID"/>
        </w:rPr>
        <w:instrText xml:space="preserve"> ADDIN ZOTERO_ITEM CSL_CITATION {"citationID":"ao2uimtlte","properties":{"formattedCitation":"(Zuhrah, 2013)","plainCitation":"(Zuhrah, 2013)","noteIndex":0},"citationItems":[{"id":890,"uris":["http://zotero.org/users/local/Ew4kld60/items/MKPA2BZ5"],"itemData":{"id":890,"type":"article-journal","container-title":"Jurnal Analytica Islamica","issue":"1","title":"Relasi Suami dan Istri Dalam Keluarga Muslim Menurut Konsep Al-Quran: Analisis Tafsir Maudhuiy","volume":"2","author":[{"family":"Zuhrah","given":"Fatimah"}],"issued":{"date-parts":[["2013"]]}}}],"schema":"https://github.com/citation-style-language/schema/raw/master/csl-citation.json"} </w:instrText>
      </w:r>
      <w:r w:rsidR="004222F0" w:rsidRPr="004222F0">
        <w:rPr>
          <w:rFonts w:ascii="Book Antiqua" w:eastAsia="Times New Roman" w:hAnsi="Book Antiqua" w:cs="Noto Sans"/>
          <w:position w:val="0"/>
          <w:sz w:val="24"/>
          <w:szCs w:val="24"/>
          <w:lang w:eastAsia="en-ID"/>
        </w:rPr>
        <w:fldChar w:fldCharType="separate"/>
      </w:r>
      <w:r w:rsidR="002D18B5" w:rsidRPr="002D18B5">
        <w:rPr>
          <w:rFonts w:ascii="Book Antiqua" w:hAnsi="Book Antiqua" w:cs="Times New Roman"/>
          <w:sz w:val="24"/>
          <w:szCs w:val="24"/>
        </w:rPr>
        <w:t>(Zuhrah, 2013)</w:t>
      </w:r>
      <w:r w:rsidR="004222F0" w:rsidRPr="004222F0">
        <w:rPr>
          <w:rFonts w:ascii="Book Antiqua" w:eastAsia="Times New Roman" w:hAnsi="Book Antiqua" w:cs="Noto Sans"/>
          <w:position w:val="0"/>
          <w:sz w:val="24"/>
          <w:szCs w:val="24"/>
          <w:lang w:eastAsia="en-ID"/>
        </w:rPr>
        <w:fldChar w:fldCharType="end"/>
      </w:r>
      <w:r w:rsidR="00C36951" w:rsidRPr="00C36951">
        <w:rPr>
          <w:rFonts w:ascii="Book Antiqua" w:eastAsia="Times New Roman" w:hAnsi="Book Antiqua" w:cs="Noto Sans"/>
          <w:position w:val="0"/>
          <w:sz w:val="24"/>
          <w:szCs w:val="24"/>
          <w:lang w:eastAsia="en-ID"/>
        </w:rPr>
        <w:t>.</w:t>
      </w:r>
    </w:p>
    <w:p w14:paraId="0ED7CD78" w14:textId="38A3EB40" w:rsidR="00E76C7F" w:rsidRDefault="00E76C7F" w:rsidP="006B6549">
      <w:pPr>
        <w:suppressAutoHyphens w:val="0"/>
        <w:spacing w:after="0" w:line="240" w:lineRule="auto"/>
        <w:ind w:leftChars="0" w:left="0" w:firstLineChars="0" w:firstLine="720"/>
        <w:jc w:val="both"/>
        <w:textDirection w:val="lrTb"/>
        <w:textAlignment w:val="auto"/>
        <w:outlineLvl w:val="9"/>
        <w:rPr>
          <w:rFonts w:ascii="Book Antiqua" w:eastAsia="Times New Roman" w:hAnsi="Book Antiqua" w:cs="Noto Sans"/>
          <w:position w:val="0"/>
          <w:sz w:val="24"/>
          <w:szCs w:val="24"/>
          <w:lang w:eastAsia="en-ID"/>
        </w:rPr>
      </w:pPr>
      <w:r>
        <w:rPr>
          <w:rFonts w:ascii="Book Antiqua" w:eastAsia="Times New Roman" w:hAnsi="Book Antiqua" w:cs="Noto Sans"/>
          <w:i/>
          <w:position w:val="0"/>
          <w:sz w:val="24"/>
          <w:szCs w:val="24"/>
          <w:lang w:eastAsia="en-ID"/>
        </w:rPr>
        <w:t xml:space="preserve">Kedua, </w:t>
      </w:r>
      <w:r>
        <w:rPr>
          <w:rFonts w:ascii="Book Antiqua" w:eastAsia="Times New Roman" w:hAnsi="Book Antiqua" w:cs="Noto Sans"/>
          <w:position w:val="0"/>
          <w:sz w:val="24"/>
          <w:szCs w:val="24"/>
          <w:lang w:eastAsia="en-ID"/>
        </w:rPr>
        <w:t>pengasuhan anak menurut hukum Islam.</w:t>
      </w:r>
      <w:r w:rsidR="00E273CB">
        <w:rPr>
          <w:rFonts w:ascii="Book Antiqua" w:eastAsia="Times New Roman" w:hAnsi="Book Antiqua" w:cs="Noto Sans"/>
          <w:position w:val="0"/>
          <w:sz w:val="24"/>
          <w:szCs w:val="24"/>
          <w:lang w:eastAsia="en-ID"/>
        </w:rPr>
        <w:t xml:space="preserve"> </w:t>
      </w:r>
      <w:r w:rsidR="00014B15" w:rsidRPr="00014B15">
        <w:rPr>
          <w:rFonts w:ascii="Book Antiqua" w:eastAsia="Times New Roman" w:hAnsi="Book Antiqua" w:cs="Noto Sans"/>
          <w:position w:val="0"/>
          <w:sz w:val="24"/>
          <w:szCs w:val="24"/>
          <w:lang w:eastAsia="en-ID"/>
        </w:rPr>
        <w:t>Pengasuhan  merupakan  cara  yang dipilih  oleh  orang  tua  dalam  mendidik,  membimbing, mengasuh,  membina,  mengarahkan,  memberi  perlindungan  mengurus  makan,  minum, pakaian,  tempat  tinggal  dan  memastikan  keberhasilan  tumbuh-kembangnya  sampai  anak beranjak dewasa</w:t>
      </w:r>
      <w:r w:rsidR="00EA0031" w:rsidRPr="008B0CB0">
        <w:rPr>
          <w:rFonts w:ascii="Book Antiqua" w:eastAsia="Times New Roman" w:hAnsi="Book Antiqua" w:cs="Noto Sans"/>
          <w:position w:val="0"/>
          <w:sz w:val="24"/>
          <w:szCs w:val="24"/>
          <w:lang w:eastAsia="en-ID"/>
        </w:rPr>
        <w:t xml:space="preserve"> </w:t>
      </w:r>
      <w:r w:rsidR="008B0CB0" w:rsidRPr="008B0CB0">
        <w:rPr>
          <w:rFonts w:ascii="Book Antiqua" w:eastAsia="Times New Roman" w:hAnsi="Book Antiqua" w:cs="Noto Sans"/>
          <w:position w:val="0"/>
          <w:sz w:val="24"/>
          <w:szCs w:val="24"/>
          <w:lang w:eastAsia="en-ID"/>
        </w:rPr>
        <w:fldChar w:fldCharType="begin"/>
      </w:r>
      <w:r w:rsidR="002D18B5">
        <w:rPr>
          <w:rFonts w:ascii="Book Antiqua" w:eastAsia="Times New Roman" w:hAnsi="Book Antiqua" w:cs="Noto Sans"/>
          <w:position w:val="0"/>
          <w:sz w:val="24"/>
          <w:szCs w:val="24"/>
          <w:lang w:eastAsia="en-ID"/>
        </w:rPr>
        <w:instrText xml:space="preserve"> ADDIN ZOTERO_ITEM CSL_CITATION {"citationID":"a1krbl2vg2e","properties":{"formattedCitation":"(Nurainiah, 2023, hlm. 76)","plainCitation":"(Nurainiah, 2023, hlm. 76)","noteIndex":0},"citationItems":[{"id":888,"uris":["http://zotero.org/users/local/Ew4kld60/items/YZCZUAI9"],"itemData":{"id":888,"type":"article-journal","container-title":"Jurnal Pendidikan dan Pengajaran","issue":"1","title":"Pola Pengasuhan Anak Dalam Perspektif Islam","volume":"2","author":[{"literal":"Nurainiah"}],"issued":{"date-parts":[["2023",1]]}},"locator":"76","label":"page"}],"schema":"https://github.com/citation-style-language/schema/raw/master/csl-citation.json"} </w:instrText>
      </w:r>
      <w:r w:rsidR="008B0CB0" w:rsidRPr="008B0CB0">
        <w:rPr>
          <w:rFonts w:ascii="Book Antiqua" w:eastAsia="Times New Roman" w:hAnsi="Book Antiqua" w:cs="Noto Sans"/>
          <w:position w:val="0"/>
          <w:sz w:val="24"/>
          <w:szCs w:val="24"/>
          <w:lang w:eastAsia="en-ID"/>
        </w:rPr>
        <w:fldChar w:fldCharType="separate"/>
      </w:r>
      <w:r w:rsidR="002D18B5" w:rsidRPr="002D18B5">
        <w:rPr>
          <w:rFonts w:ascii="Book Antiqua" w:hAnsi="Book Antiqua" w:cs="Times New Roman"/>
          <w:sz w:val="24"/>
          <w:szCs w:val="24"/>
        </w:rPr>
        <w:t>(Nurainiah, 2023, hlm. 76)</w:t>
      </w:r>
      <w:r w:rsidR="008B0CB0" w:rsidRPr="008B0CB0">
        <w:rPr>
          <w:rFonts w:ascii="Book Antiqua" w:eastAsia="Times New Roman" w:hAnsi="Book Antiqua" w:cs="Noto Sans"/>
          <w:position w:val="0"/>
          <w:sz w:val="24"/>
          <w:szCs w:val="24"/>
          <w:lang w:eastAsia="en-ID"/>
        </w:rPr>
        <w:fldChar w:fldCharType="end"/>
      </w:r>
      <w:r w:rsidR="00014B15" w:rsidRPr="00014B15">
        <w:rPr>
          <w:rFonts w:ascii="Book Antiqua" w:eastAsia="Times New Roman" w:hAnsi="Book Antiqua" w:cs="Noto Sans"/>
          <w:position w:val="0"/>
          <w:sz w:val="24"/>
          <w:szCs w:val="24"/>
          <w:lang w:eastAsia="en-ID"/>
        </w:rPr>
        <w:t>.</w:t>
      </w:r>
      <w:r w:rsidR="00014B15">
        <w:rPr>
          <w:rFonts w:ascii="Book Antiqua" w:eastAsia="Times New Roman" w:hAnsi="Book Antiqua" w:cs="Noto Sans"/>
          <w:position w:val="0"/>
          <w:sz w:val="24"/>
          <w:szCs w:val="24"/>
          <w:lang w:eastAsia="en-ID"/>
        </w:rPr>
        <w:t xml:space="preserve"> </w:t>
      </w:r>
      <w:r w:rsidR="00107B00" w:rsidRPr="00107B00">
        <w:rPr>
          <w:rFonts w:ascii="Book Antiqua" w:eastAsia="Times New Roman" w:hAnsi="Book Antiqua" w:cs="Noto Sans"/>
          <w:position w:val="0"/>
          <w:sz w:val="24"/>
          <w:szCs w:val="24"/>
          <w:lang w:eastAsia="en-ID"/>
        </w:rPr>
        <w:t>Hukum Islam menetapkan, bahwa kewajiban orang tua terhadap anak dalam rangka memelihara dan melindungi kepentingan mereka tidak terbatas pada saat perkawinan mereka masih utuh, tetapi kewajiban itu terus berlangsung meski perkawinan mereka telah putus. Kewajiban tersebut berlaku sampai anak-anak mampu hidup mandiri atau sudah menikah</w:t>
      </w:r>
      <w:r w:rsidR="00107B00">
        <w:rPr>
          <w:rFonts w:ascii="Book Antiqua" w:eastAsia="Times New Roman" w:hAnsi="Book Antiqua" w:cs="Noto Sans"/>
          <w:position w:val="0"/>
          <w:sz w:val="24"/>
          <w:szCs w:val="24"/>
          <w:lang w:eastAsia="en-ID"/>
        </w:rPr>
        <w:t xml:space="preserve"> </w:t>
      </w:r>
      <w:r w:rsidR="00A1415A" w:rsidRPr="00A1415A">
        <w:rPr>
          <w:rFonts w:ascii="Book Antiqua" w:eastAsia="Times New Roman" w:hAnsi="Book Antiqua" w:cs="Noto Sans"/>
          <w:position w:val="0"/>
          <w:sz w:val="24"/>
          <w:szCs w:val="24"/>
          <w:lang w:eastAsia="en-ID"/>
        </w:rPr>
        <w:fldChar w:fldCharType="begin"/>
      </w:r>
      <w:r w:rsidR="002D18B5">
        <w:rPr>
          <w:rFonts w:ascii="Book Antiqua" w:eastAsia="Times New Roman" w:hAnsi="Book Antiqua" w:cs="Noto Sans"/>
          <w:position w:val="0"/>
          <w:sz w:val="24"/>
          <w:szCs w:val="24"/>
          <w:lang w:eastAsia="en-ID"/>
        </w:rPr>
        <w:instrText xml:space="preserve"> ADDIN ZOTERO_ITEM CSL_CITATION {"citationID":"a29v743uftt","properties":{"formattedCitation":"(Junaidy, 2017, hlm. 97)","plainCitation":"(Junaidy, 2017, hlm. 97)","noteIndex":0},"citationItems":[{"id":887,"uris":["http://zotero.org/users/local/Ew4kld60/items/PPYZIPP5"],"itemData":{"id":887,"type":"article-journal","container-title":"Al-Hukama: The Indonesian Journal of Islamic Family Law","issue":"1","title":"Pengasuhan Anak Menurut Hukum Islam","volume":"7","author":[{"family":"Junaidy","given":"Abdul Basith"}],"issued":{"date-parts":[["2017",6]]}},"locator":"97","label":"page"}],"schema":"https://github.com/citation-style-language/schema/raw/master/csl-citation.json"} </w:instrText>
      </w:r>
      <w:r w:rsidR="00A1415A" w:rsidRPr="00A1415A">
        <w:rPr>
          <w:rFonts w:ascii="Book Antiqua" w:eastAsia="Times New Roman" w:hAnsi="Book Antiqua" w:cs="Noto Sans"/>
          <w:position w:val="0"/>
          <w:sz w:val="24"/>
          <w:szCs w:val="24"/>
          <w:lang w:eastAsia="en-ID"/>
        </w:rPr>
        <w:fldChar w:fldCharType="separate"/>
      </w:r>
      <w:r w:rsidR="002D18B5" w:rsidRPr="002D18B5">
        <w:rPr>
          <w:rFonts w:ascii="Book Antiqua" w:hAnsi="Book Antiqua" w:cs="Times New Roman"/>
          <w:sz w:val="24"/>
          <w:szCs w:val="24"/>
        </w:rPr>
        <w:t>(Junaidy, 2017, hlm. 97)</w:t>
      </w:r>
      <w:r w:rsidR="00A1415A" w:rsidRPr="00A1415A">
        <w:rPr>
          <w:rFonts w:ascii="Book Antiqua" w:eastAsia="Times New Roman" w:hAnsi="Book Antiqua" w:cs="Noto Sans"/>
          <w:position w:val="0"/>
          <w:sz w:val="24"/>
          <w:szCs w:val="24"/>
          <w:lang w:eastAsia="en-ID"/>
        </w:rPr>
        <w:fldChar w:fldCharType="end"/>
      </w:r>
      <w:r w:rsidR="00107B00" w:rsidRPr="00107B00">
        <w:rPr>
          <w:rFonts w:ascii="Book Antiqua" w:eastAsia="Times New Roman" w:hAnsi="Book Antiqua" w:cs="Noto Sans"/>
          <w:position w:val="0"/>
          <w:sz w:val="24"/>
          <w:szCs w:val="24"/>
          <w:lang w:eastAsia="en-ID"/>
        </w:rPr>
        <w:t xml:space="preserve">. </w:t>
      </w:r>
    </w:p>
    <w:p w14:paraId="3B52585C" w14:textId="617DEB09" w:rsidR="00E76C7F" w:rsidRPr="006B385C" w:rsidRDefault="00E76C7F" w:rsidP="006B6549">
      <w:pPr>
        <w:suppressAutoHyphens w:val="0"/>
        <w:spacing w:after="0" w:line="240" w:lineRule="auto"/>
        <w:ind w:leftChars="0" w:left="0" w:firstLineChars="0" w:firstLine="720"/>
        <w:jc w:val="both"/>
        <w:textDirection w:val="lrTb"/>
        <w:textAlignment w:val="auto"/>
        <w:outlineLvl w:val="9"/>
        <w:rPr>
          <w:rFonts w:ascii="Book Antiqua" w:eastAsia="Times New Roman" w:hAnsi="Book Antiqua" w:cs="Noto Sans"/>
          <w:position w:val="0"/>
          <w:sz w:val="24"/>
          <w:szCs w:val="24"/>
          <w:lang w:eastAsia="en-ID"/>
        </w:rPr>
      </w:pPr>
      <w:r>
        <w:rPr>
          <w:rFonts w:ascii="Book Antiqua" w:eastAsia="Times New Roman" w:hAnsi="Book Antiqua" w:cs="Noto Sans"/>
          <w:i/>
          <w:position w:val="0"/>
          <w:sz w:val="24"/>
          <w:szCs w:val="24"/>
          <w:lang w:eastAsia="en-ID"/>
        </w:rPr>
        <w:t xml:space="preserve">Ketiga, </w:t>
      </w:r>
      <w:r>
        <w:rPr>
          <w:rFonts w:ascii="Book Antiqua" w:eastAsia="Times New Roman" w:hAnsi="Book Antiqua" w:cs="Noto Sans"/>
          <w:position w:val="0"/>
          <w:sz w:val="24"/>
          <w:szCs w:val="24"/>
          <w:lang w:eastAsia="en-ID"/>
        </w:rPr>
        <w:t>hak anak.</w:t>
      </w:r>
      <w:r w:rsidR="008B0CB0">
        <w:rPr>
          <w:rFonts w:ascii="Book Antiqua" w:eastAsia="Times New Roman" w:hAnsi="Book Antiqua" w:cs="Noto Sans"/>
          <w:position w:val="0"/>
          <w:sz w:val="24"/>
          <w:szCs w:val="24"/>
          <w:lang w:eastAsia="en-ID"/>
        </w:rPr>
        <w:t xml:space="preserve"> </w:t>
      </w:r>
      <w:r w:rsidR="002075C1" w:rsidRPr="002075C1">
        <w:rPr>
          <w:rFonts w:ascii="Book Antiqua" w:eastAsia="Times New Roman" w:hAnsi="Book Antiqua" w:cs="Noto Sans"/>
          <w:position w:val="0"/>
          <w:sz w:val="24"/>
          <w:szCs w:val="24"/>
          <w:lang w:eastAsia="en-ID"/>
        </w:rPr>
        <w:t>hak ialah sesuatu yang mestinya didapatkan atau diperoleh untuk dirinya dari oranglain. Lawan dari kata hak ialah kewajiban, yaitu sesuatu yang harus diberikan atau dilakukan dirinya untuk keuntungan orang lain. Jadi yang dimaksud hak anak ialah segala sesuatu, baik itu berupa hal yang konkrit maupun yang abstrak, yang semestinya didapatkan atau diperoleh oleh anak dari orangtuanya atau walinya.</w:t>
      </w:r>
      <w:r w:rsidR="006D6A2E">
        <w:rPr>
          <w:rFonts w:ascii="Book Antiqua" w:eastAsia="Times New Roman" w:hAnsi="Book Antiqua" w:cs="Noto Sans"/>
          <w:position w:val="0"/>
          <w:sz w:val="24"/>
          <w:szCs w:val="24"/>
          <w:lang w:eastAsia="en-ID"/>
        </w:rPr>
        <w:t xml:space="preserve"> </w:t>
      </w:r>
      <w:r w:rsidR="002075C1" w:rsidRPr="002075C1">
        <w:rPr>
          <w:rFonts w:ascii="Book Antiqua" w:eastAsia="Times New Roman" w:hAnsi="Book Antiqua" w:cs="Noto Sans"/>
          <w:position w:val="0"/>
          <w:sz w:val="24"/>
          <w:szCs w:val="24"/>
          <w:lang w:eastAsia="en-ID"/>
        </w:rPr>
        <w:t>Apa yang menjadi hak anak, berarti menjadi kewajiban bagi orangtua atau walinya</w:t>
      </w:r>
      <w:r w:rsidR="003008E4">
        <w:rPr>
          <w:rFonts w:ascii="Book Antiqua" w:eastAsia="Times New Roman" w:hAnsi="Book Antiqua" w:cs="Noto Sans"/>
          <w:position w:val="0"/>
          <w:sz w:val="24"/>
          <w:szCs w:val="24"/>
          <w:lang w:eastAsia="en-ID"/>
        </w:rPr>
        <w:t xml:space="preserve"> </w:t>
      </w:r>
      <w:r w:rsidR="006B385C" w:rsidRPr="006B385C">
        <w:rPr>
          <w:rFonts w:ascii="Book Antiqua" w:eastAsia="Times New Roman" w:hAnsi="Book Antiqua" w:cs="Noto Sans"/>
          <w:position w:val="0"/>
          <w:sz w:val="24"/>
          <w:szCs w:val="24"/>
          <w:lang w:eastAsia="en-ID"/>
        </w:rPr>
        <w:fldChar w:fldCharType="begin"/>
      </w:r>
      <w:r w:rsidR="002D18B5">
        <w:rPr>
          <w:rFonts w:ascii="Book Antiqua" w:eastAsia="Times New Roman" w:hAnsi="Book Antiqua" w:cs="Noto Sans"/>
          <w:position w:val="0"/>
          <w:sz w:val="24"/>
          <w:szCs w:val="24"/>
          <w:lang w:eastAsia="en-ID"/>
        </w:rPr>
        <w:instrText xml:space="preserve"> ADDIN ZOTERO_ITEM CSL_CITATION {"citationID":"a14k1dcu1dj","properties":{"formattedCitation":"(Budiyanto, 2014, hlm. 3)","plainCitation":"(Budiyanto, 2014, hlm. 3)","noteIndex":0},"citationItems":[{"id":771,"uris":["http://zotero.org/users/local/Ew4kld60/items/4FPNGIIQ"],"itemData":{"id":771,"type":"article-journal","container-title":"Raheema: Jurnal Studi Gender dan Anak","issue":"1","title":"Hak-Hak Anak Dalam Perspektif Islam","volume":"1","author":[{"family":"Budiyanto","given":"HM."}],"issued":{"date-parts":[["2014"]]}},"locator":"3","label":"page"}],"schema":"https://github.com/citation-style-language/schema/raw/master/csl-citation.json"} </w:instrText>
      </w:r>
      <w:r w:rsidR="006B385C" w:rsidRPr="006B385C">
        <w:rPr>
          <w:rFonts w:ascii="Book Antiqua" w:eastAsia="Times New Roman" w:hAnsi="Book Antiqua" w:cs="Noto Sans"/>
          <w:position w:val="0"/>
          <w:sz w:val="24"/>
          <w:szCs w:val="24"/>
          <w:lang w:eastAsia="en-ID"/>
        </w:rPr>
        <w:fldChar w:fldCharType="separate"/>
      </w:r>
      <w:r w:rsidR="002D18B5" w:rsidRPr="002D18B5">
        <w:rPr>
          <w:rFonts w:ascii="Book Antiqua" w:hAnsi="Book Antiqua" w:cs="Times New Roman"/>
          <w:sz w:val="24"/>
          <w:szCs w:val="24"/>
        </w:rPr>
        <w:t>(Budiyanto, 2014, hlm. 3)</w:t>
      </w:r>
      <w:r w:rsidR="006B385C" w:rsidRPr="006B385C">
        <w:rPr>
          <w:rFonts w:ascii="Book Antiqua" w:eastAsia="Times New Roman" w:hAnsi="Book Antiqua" w:cs="Noto Sans"/>
          <w:position w:val="0"/>
          <w:sz w:val="24"/>
          <w:szCs w:val="24"/>
          <w:lang w:eastAsia="en-ID"/>
        </w:rPr>
        <w:fldChar w:fldCharType="end"/>
      </w:r>
      <w:r w:rsidR="002075C1" w:rsidRPr="006B385C">
        <w:rPr>
          <w:rFonts w:ascii="Book Antiqua" w:eastAsia="Times New Roman" w:hAnsi="Book Antiqua" w:cs="Noto Sans"/>
          <w:position w:val="0"/>
          <w:sz w:val="24"/>
          <w:szCs w:val="24"/>
          <w:lang w:eastAsia="en-ID"/>
        </w:rPr>
        <w:t>.</w:t>
      </w:r>
      <w:r w:rsidR="006D6A2E" w:rsidRPr="006B385C">
        <w:rPr>
          <w:rFonts w:ascii="Book Antiqua" w:eastAsia="Times New Roman" w:hAnsi="Book Antiqua" w:cs="Noto Sans"/>
          <w:position w:val="0"/>
          <w:sz w:val="24"/>
          <w:szCs w:val="24"/>
          <w:lang w:eastAsia="en-ID"/>
        </w:rPr>
        <w:t xml:space="preserve"> </w:t>
      </w:r>
    </w:p>
    <w:p w14:paraId="4275CC2A" w14:textId="47EAAF0A" w:rsidR="00E76C7F" w:rsidRDefault="00E76C7F" w:rsidP="006B6549">
      <w:pPr>
        <w:suppressAutoHyphens w:val="0"/>
        <w:spacing w:after="0" w:line="240" w:lineRule="auto"/>
        <w:ind w:leftChars="0" w:left="0" w:firstLineChars="0" w:firstLine="720"/>
        <w:jc w:val="both"/>
        <w:textDirection w:val="lrTb"/>
        <w:textAlignment w:val="auto"/>
        <w:outlineLvl w:val="9"/>
        <w:rPr>
          <w:rFonts w:ascii="Book Antiqua" w:eastAsia="Times New Roman" w:hAnsi="Book Antiqua" w:cs="Noto Sans"/>
          <w:position w:val="0"/>
          <w:sz w:val="24"/>
          <w:szCs w:val="24"/>
          <w:lang w:eastAsia="en-ID"/>
        </w:rPr>
      </w:pPr>
      <w:r>
        <w:rPr>
          <w:rFonts w:ascii="Book Antiqua" w:eastAsia="Times New Roman" w:hAnsi="Book Antiqua" w:cs="Noto Sans"/>
          <w:i/>
          <w:position w:val="0"/>
          <w:sz w:val="24"/>
          <w:szCs w:val="24"/>
          <w:lang w:eastAsia="en-ID"/>
        </w:rPr>
        <w:t xml:space="preserve">Keempat, </w:t>
      </w:r>
      <w:r>
        <w:rPr>
          <w:rFonts w:ascii="Book Antiqua" w:eastAsia="Times New Roman" w:hAnsi="Book Antiqua" w:cs="Noto Sans"/>
          <w:position w:val="0"/>
          <w:sz w:val="24"/>
          <w:szCs w:val="24"/>
          <w:lang w:eastAsia="en-ID"/>
        </w:rPr>
        <w:t xml:space="preserve">Qira’ah Mubadalah. </w:t>
      </w:r>
      <w:r w:rsidR="009B3330" w:rsidRPr="009B3330">
        <w:rPr>
          <w:rFonts w:ascii="Book Antiqua" w:eastAsia="Times New Roman" w:hAnsi="Book Antiqua" w:cs="Noto Sans"/>
          <w:position w:val="0"/>
          <w:sz w:val="24"/>
          <w:szCs w:val="24"/>
          <w:lang w:eastAsia="en-ID"/>
        </w:rPr>
        <w:t xml:space="preserve">Istilah </w:t>
      </w:r>
      <w:r w:rsidR="009B3330" w:rsidRPr="00771956">
        <w:rPr>
          <w:rFonts w:ascii="Book Antiqua" w:eastAsia="Times New Roman" w:hAnsi="Book Antiqua" w:cs="Noto Sans"/>
          <w:i/>
          <w:position w:val="0"/>
          <w:sz w:val="24"/>
          <w:szCs w:val="24"/>
          <w:lang w:eastAsia="en-ID"/>
        </w:rPr>
        <w:t>Mubadalah</w:t>
      </w:r>
      <w:r w:rsidR="009B3330" w:rsidRPr="009B3330">
        <w:rPr>
          <w:rFonts w:ascii="Book Antiqua" w:eastAsia="Times New Roman" w:hAnsi="Book Antiqua" w:cs="Noto Sans"/>
          <w:position w:val="0"/>
          <w:sz w:val="24"/>
          <w:szCs w:val="24"/>
          <w:lang w:eastAsia="en-ID"/>
        </w:rPr>
        <w:t xml:space="preserve"> berasal dari kata bahasa Arab dengan kata dasar </w:t>
      </w:r>
      <w:r w:rsidR="009B3330" w:rsidRPr="009B3330">
        <w:rPr>
          <w:rFonts w:ascii="Book Antiqua" w:eastAsia="Times New Roman" w:hAnsi="Book Antiqua" w:cs="Noto Sans"/>
          <w:i/>
          <w:position w:val="0"/>
          <w:sz w:val="24"/>
          <w:szCs w:val="24"/>
          <w:lang w:eastAsia="en-ID"/>
        </w:rPr>
        <w:t>ba’ – dal – lam</w:t>
      </w:r>
      <w:r w:rsidR="009B3330" w:rsidRPr="009B3330">
        <w:rPr>
          <w:rFonts w:ascii="Book Antiqua" w:eastAsia="Times New Roman" w:hAnsi="Book Antiqua" w:cs="Noto Sans"/>
          <w:position w:val="0"/>
          <w:sz w:val="24"/>
          <w:szCs w:val="24"/>
          <w:lang w:eastAsia="en-ID"/>
        </w:rPr>
        <w:t xml:space="preserve"> yang berarti mengganti, mengubah, menukar, menggilir, tukar menukar, dan makna seputar timbal balik. Dalam bahasa Indonesia, istilah mubadalah dapat dipadankan dengan resiprositas yang bermakna kedua belah pihak, baik laki-laki dan perempuan sama-sama diuntungkan</w:t>
      </w:r>
      <w:r w:rsidR="009B3330">
        <w:rPr>
          <w:rFonts w:ascii="Book Antiqua" w:eastAsia="Times New Roman" w:hAnsi="Book Antiqua" w:cs="Noto Sans"/>
          <w:position w:val="0"/>
          <w:sz w:val="24"/>
          <w:szCs w:val="24"/>
          <w:lang w:eastAsia="en-ID"/>
        </w:rPr>
        <w:t xml:space="preserve">. </w:t>
      </w:r>
      <w:r w:rsidR="00615DB0" w:rsidRPr="00615DB0">
        <w:rPr>
          <w:rFonts w:ascii="Book Antiqua" w:eastAsia="Times New Roman" w:hAnsi="Book Antiqua" w:cs="Noto Sans"/>
          <w:position w:val="0"/>
          <w:sz w:val="24"/>
          <w:szCs w:val="24"/>
          <w:lang w:eastAsia="en-ID"/>
        </w:rPr>
        <w:t>Qira’ah mubadalah berusaha menyinergikan perbedaan jenis kelamin antara laki-laki dan perempuan. Hubungan antara keduanya dinilai sebagai sebuah kemitraan untuk saling melengkapi dan mendampingi</w:t>
      </w:r>
      <w:r w:rsidR="00771956">
        <w:rPr>
          <w:rFonts w:ascii="Book Antiqua" w:eastAsia="Times New Roman" w:hAnsi="Book Antiqua" w:cs="Noto Sans"/>
          <w:position w:val="0"/>
          <w:sz w:val="24"/>
          <w:szCs w:val="24"/>
          <w:lang w:eastAsia="en-ID"/>
        </w:rPr>
        <w:t xml:space="preserve"> </w:t>
      </w:r>
      <w:r w:rsidR="00771956" w:rsidRPr="00771956">
        <w:rPr>
          <w:rFonts w:ascii="Book Antiqua" w:eastAsia="Times New Roman" w:hAnsi="Book Antiqua" w:cs="Noto Sans"/>
          <w:position w:val="0"/>
          <w:sz w:val="24"/>
          <w:szCs w:val="24"/>
          <w:lang w:eastAsia="en-ID"/>
        </w:rPr>
        <w:fldChar w:fldCharType="begin"/>
      </w:r>
      <w:r w:rsidR="002D18B5">
        <w:rPr>
          <w:rFonts w:ascii="Book Antiqua" w:eastAsia="Times New Roman" w:hAnsi="Book Antiqua" w:cs="Noto Sans"/>
          <w:position w:val="0"/>
          <w:sz w:val="24"/>
          <w:szCs w:val="24"/>
          <w:lang w:eastAsia="en-ID"/>
        </w:rPr>
        <w:instrText xml:space="preserve"> ADDIN ZOTERO_ITEM CSL_CITATION {"citationID":"a1c0tkebf6p","properties":{"formattedCitation":"(Qodir, 2019, hlm. 30)","plainCitation":"(Qodir, 2019, hlm. 30)","noteIndex":0},"citationItems":[{"id":164,"uris":["http://zotero.org/users/local/Ew4kld60/items/58H4TBN8"],"itemData":{"id":164,"type":"book","event-place":"Yogyakarta","publisher":"IRCiSoD","publisher-place":"Yogyakarta","title":"Qira’ah Mubadalah","author":[{"family":"Qodir","given":"Faqihuddin Abdul"}],"issued":{"date-parts":[["2019"]]}},"locator":"30","label":"page"}],"schema":"https://github.com/citation-style-language/schema/raw/master/csl-citation.json"} </w:instrText>
      </w:r>
      <w:r w:rsidR="00771956" w:rsidRPr="00771956">
        <w:rPr>
          <w:rFonts w:ascii="Book Antiqua" w:eastAsia="Times New Roman" w:hAnsi="Book Antiqua" w:cs="Noto Sans"/>
          <w:position w:val="0"/>
          <w:sz w:val="24"/>
          <w:szCs w:val="24"/>
          <w:lang w:eastAsia="en-ID"/>
        </w:rPr>
        <w:fldChar w:fldCharType="separate"/>
      </w:r>
      <w:r w:rsidR="002D18B5" w:rsidRPr="002D18B5">
        <w:rPr>
          <w:rFonts w:ascii="Book Antiqua" w:hAnsi="Book Antiqua" w:cs="Times New Roman"/>
          <w:sz w:val="24"/>
          <w:szCs w:val="24"/>
        </w:rPr>
        <w:t>(Qodir, 2019, hlm. 30)</w:t>
      </w:r>
      <w:r w:rsidR="00771956" w:rsidRPr="00771956">
        <w:rPr>
          <w:rFonts w:ascii="Book Antiqua" w:eastAsia="Times New Roman" w:hAnsi="Book Antiqua" w:cs="Noto Sans"/>
          <w:position w:val="0"/>
          <w:sz w:val="24"/>
          <w:szCs w:val="24"/>
          <w:lang w:eastAsia="en-ID"/>
        </w:rPr>
        <w:fldChar w:fldCharType="end"/>
      </w:r>
      <w:r w:rsidR="00615DB0" w:rsidRPr="00615DB0">
        <w:rPr>
          <w:rFonts w:ascii="Book Antiqua" w:eastAsia="Times New Roman" w:hAnsi="Book Antiqua" w:cs="Noto Sans"/>
          <w:position w:val="0"/>
          <w:sz w:val="24"/>
          <w:szCs w:val="24"/>
          <w:lang w:eastAsia="en-ID"/>
        </w:rPr>
        <w:t>.</w:t>
      </w:r>
    </w:p>
    <w:p w14:paraId="6D8F2253" w14:textId="43F44F23" w:rsidR="00D63DEF" w:rsidRPr="00E30CA7" w:rsidRDefault="009C2817" w:rsidP="008D131E">
      <w:pPr>
        <w:suppressAutoHyphens w:val="0"/>
        <w:spacing w:after="0" w:line="240" w:lineRule="auto"/>
        <w:ind w:leftChars="0" w:left="0" w:firstLineChars="0" w:firstLine="720"/>
        <w:jc w:val="both"/>
        <w:textDirection w:val="lrTb"/>
        <w:textAlignment w:val="auto"/>
        <w:outlineLvl w:val="9"/>
        <w:rPr>
          <w:rFonts w:ascii="Book Antiqua" w:eastAsia="Times New Roman" w:hAnsi="Book Antiqua" w:cs="Noto Sans"/>
          <w:position w:val="0"/>
          <w:sz w:val="24"/>
          <w:szCs w:val="24"/>
          <w:lang w:eastAsia="en-ID"/>
        </w:rPr>
      </w:pPr>
      <w:r>
        <w:rPr>
          <w:rFonts w:ascii="Book Antiqua" w:eastAsia="Times New Roman" w:hAnsi="Book Antiqua" w:cs="Noto Sans"/>
          <w:position w:val="0"/>
          <w:sz w:val="24"/>
          <w:szCs w:val="24"/>
          <w:lang w:eastAsia="en-ID"/>
        </w:rPr>
        <w:t xml:space="preserve">Pengasuhan anak tidak bisa dipisahkan oleh konsep kesalingan dan keseimbangan dalam relasi suami istri. </w:t>
      </w:r>
      <w:r w:rsidR="008D131E">
        <w:rPr>
          <w:rFonts w:ascii="Book Antiqua" w:eastAsia="Times New Roman" w:hAnsi="Book Antiqua" w:cs="Noto Sans"/>
          <w:i/>
          <w:position w:val="0"/>
          <w:sz w:val="24"/>
          <w:szCs w:val="24"/>
          <w:lang w:eastAsia="en-ID"/>
        </w:rPr>
        <w:t xml:space="preserve">Qira’ah mubadalah </w:t>
      </w:r>
      <w:r w:rsidR="008D131E">
        <w:rPr>
          <w:rFonts w:ascii="Book Antiqua" w:eastAsia="Times New Roman" w:hAnsi="Book Antiqua" w:cs="Noto Sans"/>
          <w:position w:val="0"/>
          <w:sz w:val="24"/>
          <w:szCs w:val="24"/>
          <w:lang w:eastAsia="en-ID"/>
        </w:rPr>
        <w:t xml:space="preserve">sebagai prinsip resiprokalitas dapat memberikan perspektif keadilan dalam mengurai </w:t>
      </w:r>
      <w:r w:rsidR="008D131E">
        <w:rPr>
          <w:rFonts w:ascii="Book Antiqua" w:eastAsia="Times New Roman" w:hAnsi="Book Antiqua" w:cs="Noto Sans"/>
          <w:position w:val="0"/>
          <w:sz w:val="24"/>
          <w:szCs w:val="24"/>
          <w:lang w:eastAsia="en-ID"/>
        </w:rPr>
        <w:lastRenderedPageBreak/>
        <w:t xml:space="preserve">keterlibatan suami dan istri dalam mengasih anak. </w:t>
      </w:r>
      <w:r w:rsidR="00E51727">
        <w:rPr>
          <w:rFonts w:ascii="Book Antiqua" w:eastAsia="Times New Roman" w:hAnsi="Book Antiqua" w:cs="Noto Sans"/>
          <w:position w:val="0"/>
          <w:sz w:val="24"/>
          <w:szCs w:val="24"/>
          <w:lang w:eastAsia="en-ID"/>
        </w:rPr>
        <w:t>Berdasarkan literatur review, kajian pengasuhan anak dalam perspektif gender juga telah banyak dilakukan. Beberapa temuan menunjukkan bahwa pola asuh anak dalam masyarakat belum menerapkan perspektif gender. Artinya, masih ada pembedaan pengasuhan anak berdasarkan jenis kelamin, di mana anak laki-laki ditempatkan pada posisi superior di atas perempuan</w:t>
      </w:r>
      <w:r w:rsidR="00BF62C2">
        <w:rPr>
          <w:rFonts w:ascii="Book Antiqua" w:eastAsia="Times New Roman" w:hAnsi="Book Antiqua" w:cs="Noto Sans"/>
          <w:position w:val="0"/>
          <w:sz w:val="24"/>
          <w:szCs w:val="24"/>
          <w:lang w:eastAsia="en-ID"/>
        </w:rPr>
        <w:t xml:space="preserve"> </w:t>
      </w:r>
      <w:r w:rsidR="006C588C" w:rsidRPr="006C588C">
        <w:rPr>
          <w:rFonts w:ascii="Book Antiqua" w:eastAsia="Times New Roman" w:hAnsi="Book Antiqua" w:cs="Noto Sans"/>
          <w:position w:val="0"/>
          <w:sz w:val="24"/>
          <w:szCs w:val="24"/>
          <w:lang w:eastAsia="en-ID"/>
        </w:rPr>
        <w:fldChar w:fldCharType="begin"/>
      </w:r>
      <w:r w:rsidR="00424F96">
        <w:rPr>
          <w:rFonts w:ascii="Book Antiqua" w:eastAsia="Times New Roman" w:hAnsi="Book Antiqua" w:cs="Noto Sans"/>
          <w:position w:val="0"/>
          <w:sz w:val="24"/>
          <w:szCs w:val="24"/>
          <w:lang w:eastAsia="en-ID"/>
        </w:rPr>
        <w:instrText xml:space="preserve"> ADDIN ZOTERO_ITEM CSL_CITATION {"citationID":"aaga3g3rbc","properties":{"formattedCitation":"(Rengiwur &amp; Hendra, 2015, hlm. 18)","plainCitation":"(Rengiwur &amp; Hendra, 2015, hlm. 18)","noteIndex":0},"citationItems":[{"id":723,"uris":["http://zotero.org/users/local/Ew4kld60/items/EBVJU4GF"],"itemData":{"id":723,"type":"article-journal","container-title":"Jurnal Fikratuna","issue":"2","title":"Kajian Perspektif Gender Pada Pola Asuh Orang Tua Bagi Perkembangan Anak Di Desa Batu Merah Kota Ambon","volume":"7","author":[{"family":"Rengiwur","given":"Janaba"},{"literal":"Hendra"}],"issued":{"date-parts":[["2015",7]]}},"locator":"18","label":"page"}],"schema":"https://github.com/citation-style-language/schema/raw/master/csl-citation.json"} </w:instrText>
      </w:r>
      <w:r w:rsidR="006C588C" w:rsidRPr="006C588C">
        <w:rPr>
          <w:rFonts w:ascii="Book Antiqua" w:eastAsia="Times New Roman" w:hAnsi="Book Antiqua" w:cs="Noto Sans"/>
          <w:position w:val="0"/>
          <w:sz w:val="24"/>
          <w:szCs w:val="24"/>
          <w:lang w:eastAsia="en-ID"/>
        </w:rPr>
        <w:fldChar w:fldCharType="separate"/>
      </w:r>
      <w:r w:rsidR="00424F96" w:rsidRPr="00424F96">
        <w:rPr>
          <w:rFonts w:ascii="Book Antiqua" w:hAnsi="Book Antiqua" w:cs="Times New Roman"/>
          <w:sz w:val="24"/>
          <w:szCs w:val="24"/>
        </w:rPr>
        <w:t>(Rengiwur &amp; Hendra, 2015, hlm. 18)</w:t>
      </w:r>
      <w:r w:rsidR="006C588C" w:rsidRPr="006C588C">
        <w:rPr>
          <w:rFonts w:ascii="Book Antiqua" w:eastAsia="Times New Roman" w:hAnsi="Book Antiqua" w:cs="Noto Sans"/>
          <w:position w:val="0"/>
          <w:sz w:val="24"/>
          <w:szCs w:val="24"/>
          <w:lang w:eastAsia="en-ID"/>
        </w:rPr>
        <w:fldChar w:fldCharType="end"/>
      </w:r>
      <w:r w:rsidR="00E51727">
        <w:rPr>
          <w:rFonts w:ascii="Book Antiqua" w:eastAsia="Times New Roman" w:hAnsi="Book Antiqua" w:cs="Noto Sans"/>
          <w:position w:val="0"/>
          <w:sz w:val="24"/>
          <w:szCs w:val="24"/>
          <w:lang w:eastAsia="en-ID"/>
        </w:rPr>
        <w:t xml:space="preserve">. </w:t>
      </w:r>
      <w:r w:rsidR="00D63DEF">
        <w:rPr>
          <w:rFonts w:ascii="Book Antiqua" w:eastAsia="Times New Roman" w:hAnsi="Book Antiqua" w:cs="Noto Sans"/>
          <w:position w:val="0"/>
          <w:sz w:val="24"/>
          <w:szCs w:val="24"/>
          <w:lang w:eastAsia="en-ID"/>
        </w:rPr>
        <w:t>Minimnya pemahaman dari orang tua berdampak pada pola asuh yang bias gender sehingga berpengaruh terhadap aktivitas keagamaan anak</w:t>
      </w:r>
      <w:r w:rsidR="00E30CA7">
        <w:rPr>
          <w:rFonts w:ascii="Book Antiqua" w:eastAsia="Times New Roman" w:hAnsi="Book Antiqua" w:cs="Noto Sans"/>
          <w:position w:val="0"/>
          <w:sz w:val="24"/>
          <w:szCs w:val="24"/>
          <w:lang w:eastAsia="en-ID"/>
        </w:rPr>
        <w:t xml:space="preserve"> </w:t>
      </w:r>
      <w:r w:rsidR="00E30CA7" w:rsidRPr="00E30CA7">
        <w:rPr>
          <w:rFonts w:ascii="Book Antiqua" w:eastAsia="Times New Roman" w:hAnsi="Book Antiqua" w:cs="Noto Sans"/>
          <w:position w:val="0"/>
          <w:sz w:val="24"/>
          <w:szCs w:val="24"/>
          <w:lang w:eastAsia="en-ID"/>
        </w:rPr>
        <w:fldChar w:fldCharType="begin"/>
      </w:r>
      <w:r w:rsidR="00424F96">
        <w:rPr>
          <w:rFonts w:ascii="Book Antiqua" w:eastAsia="Times New Roman" w:hAnsi="Book Antiqua" w:cs="Noto Sans"/>
          <w:position w:val="0"/>
          <w:sz w:val="24"/>
          <w:szCs w:val="24"/>
          <w:lang w:eastAsia="en-ID"/>
        </w:rPr>
        <w:instrText xml:space="preserve"> ADDIN ZOTERO_ITEM CSL_CITATION {"citationID":"a24a6kc6tn7","properties":{"formattedCitation":"(Muafiah dkk., 2019, hlm. 27)","plainCitation":"(Muafiah dkk., 2019, hlm. 27)","noteIndex":0},"citationItems":[{"id":724,"uris":["http://zotero.org/users/local/Ew4kld60/items/BYB6JPC9"],"itemData":{"id":724,"type":"article-journal","container-title":"PALASTREN","issue":"1","title":"Pengasuhan Anak Usia Dini Berperspektif Gender Dalam Hubungannya Terhadap Pemilihan Permainan Dan Aktivitas Keagamaan Untuk Anak","volume":"12","author":[{"family":"Muafiah","given":"Evi"},{"family":"Imaduddin","given":"Muhammad"},{"family":"Fadly","given":"Wirawan"},{"family":"Nastiti","given":"Amik Soraya"}],"issued":{"date-parts":[["2019",6]]}},"locator":"27","label":"page"}],"schema":"https://github.com/citation-style-language/schema/raw/master/csl-citation.json"} </w:instrText>
      </w:r>
      <w:r w:rsidR="00E30CA7" w:rsidRPr="00E30CA7">
        <w:rPr>
          <w:rFonts w:ascii="Book Antiqua" w:eastAsia="Times New Roman" w:hAnsi="Book Antiqua" w:cs="Noto Sans"/>
          <w:position w:val="0"/>
          <w:sz w:val="24"/>
          <w:szCs w:val="24"/>
          <w:lang w:eastAsia="en-ID"/>
        </w:rPr>
        <w:fldChar w:fldCharType="separate"/>
      </w:r>
      <w:r w:rsidR="00424F96" w:rsidRPr="00424F96">
        <w:rPr>
          <w:rFonts w:ascii="Book Antiqua" w:hAnsi="Book Antiqua" w:cs="Times New Roman"/>
          <w:sz w:val="24"/>
          <w:szCs w:val="24"/>
        </w:rPr>
        <w:t>(Muafiah dkk., 2019, hlm. 27)</w:t>
      </w:r>
      <w:r w:rsidR="00E30CA7" w:rsidRPr="00E30CA7">
        <w:rPr>
          <w:rFonts w:ascii="Book Antiqua" w:eastAsia="Times New Roman" w:hAnsi="Book Antiqua" w:cs="Noto Sans"/>
          <w:position w:val="0"/>
          <w:sz w:val="24"/>
          <w:szCs w:val="24"/>
          <w:lang w:eastAsia="en-ID"/>
        </w:rPr>
        <w:fldChar w:fldCharType="end"/>
      </w:r>
      <w:r w:rsidR="00D63DEF" w:rsidRPr="00E30CA7">
        <w:rPr>
          <w:rFonts w:ascii="Book Antiqua" w:eastAsia="Times New Roman" w:hAnsi="Book Antiqua" w:cs="Noto Sans"/>
          <w:position w:val="0"/>
          <w:sz w:val="24"/>
          <w:szCs w:val="24"/>
          <w:lang w:eastAsia="en-ID"/>
        </w:rPr>
        <w:t xml:space="preserve">. </w:t>
      </w:r>
    </w:p>
    <w:p w14:paraId="1907FC98" w14:textId="0E8CB860" w:rsidR="00FE2A5B" w:rsidRDefault="0098592E" w:rsidP="006B6549">
      <w:pPr>
        <w:suppressAutoHyphens w:val="0"/>
        <w:spacing w:after="100" w:afterAutospacing="1" w:line="240" w:lineRule="auto"/>
        <w:ind w:leftChars="0" w:left="0" w:firstLineChars="0" w:firstLine="720"/>
        <w:jc w:val="both"/>
        <w:textDirection w:val="lrTb"/>
        <w:textAlignment w:val="auto"/>
        <w:outlineLvl w:val="9"/>
        <w:rPr>
          <w:rFonts w:ascii="Book Antiqua" w:eastAsia="Times New Roman" w:hAnsi="Book Antiqua" w:cs="Noto Sans"/>
          <w:position w:val="0"/>
          <w:sz w:val="24"/>
          <w:szCs w:val="24"/>
          <w:lang w:eastAsia="en-ID"/>
        </w:rPr>
      </w:pPr>
      <w:r>
        <w:rPr>
          <w:rFonts w:ascii="Book Antiqua" w:eastAsia="Times New Roman" w:hAnsi="Book Antiqua" w:cs="Noto Sans"/>
          <w:position w:val="0"/>
          <w:sz w:val="24"/>
          <w:szCs w:val="24"/>
          <w:lang w:eastAsia="en-ID"/>
        </w:rPr>
        <w:t>Artikel ini akan mengisi kekosongan pada penelitian-penelitian sebelumnya, yakni dengan mengkaji relasi suami istri dalam pola asuh anak</w:t>
      </w:r>
      <w:r w:rsidR="0020487D">
        <w:rPr>
          <w:rFonts w:ascii="Book Antiqua" w:eastAsia="Times New Roman" w:hAnsi="Book Antiqua" w:cs="Noto Sans"/>
          <w:position w:val="0"/>
          <w:sz w:val="24"/>
          <w:szCs w:val="24"/>
          <w:lang w:eastAsia="en-ID"/>
        </w:rPr>
        <w:t xml:space="preserve"> menggunakan perspektif mubadalah. </w:t>
      </w:r>
      <w:r w:rsidR="00E97B8B">
        <w:rPr>
          <w:rFonts w:ascii="Book Antiqua" w:eastAsia="Times New Roman" w:hAnsi="Book Antiqua" w:cs="Noto Sans"/>
          <w:position w:val="0"/>
          <w:sz w:val="24"/>
          <w:szCs w:val="24"/>
          <w:lang w:eastAsia="en-ID"/>
        </w:rPr>
        <w:t>Prinsip</w:t>
      </w:r>
      <w:r w:rsidR="00E97B8B" w:rsidRPr="00E97B8B">
        <w:rPr>
          <w:rFonts w:ascii="Book Antiqua" w:eastAsia="Times New Roman" w:hAnsi="Book Antiqua" w:cs="Noto Sans"/>
          <w:position w:val="0"/>
          <w:sz w:val="24"/>
          <w:szCs w:val="24"/>
          <w:lang w:eastAsia="en-ID"/>
        </w:rPr>
        <w:t xml:space="preserve"> </w:t>
      </w:r>
      <w:r w:rsidR="00E97B8B" w:rsidRPr="008D131E">
        <w:rPr>
          <w:rFonts w:ascii="Book Antiqua" w:eastAsia="Times New Roman" w:hAnsi="Book Antiqua" w:cs="Noto Sans"/>
          <w:i/>
          <w:position w:val="0"/>
          <w:sz w:val="24"/>
          <w:szCs w:val="24"/>
          <w:lang w:eastAsia="en-ID"/>
        </w:rPr>
        <w:t>mubadalah</w:t>
      </w:r>
      <w:r w:rsidR="00E97B8B" w:rsidRPr="00E97B8B">
        <w:rPr>
          <w:rFonts w:ascii="Book Antiqua" w:eastAsia="Times New Roman" w:hAnsi="Book Antiqua" w:cs="Noto Sans"/>
          <w:position w:val="0"/>
          <w:sz w:val="24"/>
          <w:szCs w:val="24"/>
          <w:lang w:eastAsia="en-ID"/>
        </w:rPr>
        <w:t xml:space="preserve"> berusaha menyinergikan perbedaan jenis kelamin antara laki-laki dan perempuan. Hubungan antara keduanya dinilai sebagai sebuah kemitraan untuk saling melengkapi dan mendampingi.</w:t>
      </w:r>
      <w:r w:rsidR="00E97B8B">
        <w:rPr>
          <w:rFonts w:ascii="Book Antiqua" w:eastAsia="Times New Roman" w:hAnsi="Book Antiqua" w:cs="Noto Sans"/>
          <w:position w:val="0"/>
          <w:sz w:val="24"/>
          <w:szCs w:val="24"/>
          <w:lang w:eastAsia="en-ID"/>
        </w:rPr>
        <w:t xml:space="preserve"> Demikian halnya dalam pengasuhan anak, suami dan istri harus bekerja sama sesuai dengan peran masing-masing.</w:t>
      </w:r>
    </w:p>
    <w:p w14:paraId="48569EBA" w14:textId="36673EA3" w:rsidR="00CF5EC5" w:rsidRPr="00550860" w:rsidRDefault="00550860" w:rsidP="00FE29F8">
      <w:pPr>
        <w:spacing w:after="0" w:line="240" w:lineRule="auto"/>
        <w:ind w:leftChars="0" w:left="0" w:firstLineChars="0" w:firstLine="0"/>
        <w:jc w:val="both"/>
        <w:rPr>
          <w:rFonts w:ascii="Book Antiqua" w:eastAsia="Times New Roman" w:hAnsi="Book Antiqua" w:cs="Times New Roman"/>
          <w:sz w:val="24"/>
          <w:szCs w:val="24"/>
        </w:rPr>
      </w:pPr>
      <w:r>
        <w:rPr>
          <w:rFonts w:ascii="Book Antiqua" w:eastAsia="Times New Roman" w:hAnsi="Book Antiqua" w:cs="Times New Roman"/>
          <w:b/>
          <w:sz w:val="24"/>
          <w:szCs w:val="24"/>
        </w:rPr>
        <w:t>METODE</w:t>
      </w:r>
    </w:p>
    <w:p w14:paraId="114D7B77" w14:textId="25EF8FD3" w:rsidR="00CF5EC5" w:rsidRPr="00FC42D6" w:rsidRDefault="00DD1DF7" w:rsidP="009B77CD">
      <w:pPr>
        <w:spacing w:after="0" w:line="240" w:lineRule="auto"/>
        <w:ind w:leftChars="0" w:left="0" w:firstLineChars="0" w:firstLine="720"/>
        <w:jc w:val="both"/>
        <w:rPr>
          <w:rFonts w:ascii="Book Antiqua" w:eastAsia="Times New Roman" w:hAnsi="Book Antiqua" w:cs="Times New Roman"/>
          <w:sz w:val="24"/>
          <w:szCs w:val="24"/>
        </w:rPr>
      </w:pPr>
      <w:r w:rsidRPr="00DD1DF7">
        <w:rPr>
          <w:rFonts w:ascii="Book Antiqua" w:eastAsia="Times New Roman" w:hAnsi="Book Antiqua" w:cs="Times New Roman"/>
          <w:sz w:val="24"/>
          <w:szCs w:val="24"/>
        </w:rPr>
        <w:t>Jenis penelitian ini adalah penelitian lapangan (field research)</w:t>
      </w:r>
      <w:r>
        <w:rPr>
          <w:rFonts w:ascii="Book Antiqua" w:eastAsia="Times New Roman" w:hAnsi="Book Antiqua" w:cs="Times New Roman"/>
          <w:sz w:val="24"/>
          <w:szCs w:val="24"/>
        </w:rPr>
        <w:t xml:space="preserve"> dan </w:t>
      </w:r>
      <w:r w:rsidRPr="00DD1DF7">
        <w:rPr>
          <w:rFonts w:ascii="Book Antiqua" w:eastAsia="Times New Roman" w:hAnsi="Book Antiqua" w:cs="Times New Roman"/>
          <w:sz w:val="24"/>
          <w:szCs w:val="24"/>
        </w:rPr>
        <w:t>bersifat deskriptif</w:t>
      </w:r>
      <w:r>
        <w:rPr>
          <w:rFonts w:ascii="Book Antiqua" w:eastAsia="Times New Roman" w:hAnsi="Book Antiqua" w:cs="Times New Roman"/>
          <w:sz w:val="24"/>
          <w:szCs w:val="24"/>
        </w:rPr>
        <w:t xml:space="preserve"> kualitatif</w:t>
      </w:r>
      <w:r w:rsidRPr="00DD1DF7">
        <w:rPr>
          <w:rFonts w:ascii="Book Antiqua" w:eastAsia="Times New Roman" w:hAnsi="Book Antiqua" w:cs="Times New Roman"/>
          <w:sz w:val="24"/>
          <w:szCs w:val="24"/>
        </w:rPr>
        <w:t>. Sumber data primer dalam penelitian ini orang tua dan anak</w:t>
      </w:r>
      <w:r>
        <w:rPr>
          <w:rFonts w:ascii="Book Antiqua" w:eastAsia="Times New Roman" w:hAnsi="Book Antiqua" w:cs="Times New Roman"/>
          <w:sz w:val="24"/>
          <w:szCs w:val="24"/>
        </w:rPr>
        <w:t xml:space="preserve"> </w:t>
      </w:r>
      <w:r w:rsidRPr="00DD1DF7">
        <w:rPr>
          <w:rFonts w:ascii="Book Antiqua" w:eastAsia="Times New Roman" w:hAnsi="Book Antiqua" w:cs="Times New Roman"/>
          <w:sz w:val="24"/>
          <w:szCs w:val="24"/>
        </w:rPr>
        <w:t>yang terlibat dalam pengasuhan di Desa Rajabasa Lama II, Kecamatan Labuhan</w:t>
      </w:r>
      <w:r>
        <w:rPr>
          <w:rFonts w:ascii="Book Antiqua" w:eastAsia="Times New Roman" w:hAnsi="Book Antiqua" w:cs="Times New Roman"/>
          <w:sz w:val="24"/>
          <w:szCs w:val="24"/>
        </w:rPr>
        <w:t xml:space="preserve"> </w:t>
      </w:r>
      <w:r w:rsidRPr="00DD1DF7">
        <w:rPr>
          <w:rFonts w:ascii="Book Antiqua" w:eastAsia="Times New Roman" w:hAnsi="Book Antiqua" w:cs="Times New Roman"/>
          <w:sz w:val="24"/>
          <w:szCs w:val="24"/>
        </w:rPr>
        <w:t>Ratu, Kabupaten Lampung Timur. Sumber data sekunder yang digunakan yaitu</w:t>
      </w:r>
      <w:r>
        <w:rPr>
          <w:rFonts w:ascii="Book Antiqua" w:eastAsia="Times New Roman" w:hAnsi="Book Antiqua" w:cs="Times New Roman"/>
          <w:sz w:val="24"/>
          <w:szCs w:val="24"/>
        </w:rPr>
        <w:t xml:space="preserve"> </w:t>
      </w:r>
      <w:r w:rsidRPr="00DD1DF7">
        <w:rPr>
          <w:rFonts w:ascii="Book Antiqua" w:eastAsia="Times New Roman" w:hAnsi="Book Antiqua" w:cs="Times New Roman"/>
          <w:sz w:val="24"/>
          <w:szCs w:val="24"/>
        </w:rPr>
        <w:t>buku-buku dan karya tulis yang sesuai dengan pembahasan. Teknik pengumpulan</w:t>
      </w:r>
      <w:r>
        <w:rPr>
          <w:rFonts w:ascii="Book Antiqua" w:eastAsia="Times New Roman" w:hAnsi="Book Antiqua" w:cs="Times New Roman"/>
          <w:sz w:val="24"/>
          <w:szCs w:val="24"/>
        </w:rPr>
        <w:t xml:space="preserve"> </w:t>
      </w:r>
      <w:r w:rsidRPr="00DD1DF7">
        <w:rPr>
          <w:rFonts w:ascii="Book Antiqua" w:eastAsia="Times New Roman" w:hAnsi="Book Antiqua" w:cs="Times New Roman"/>
          <w:sz w:val="24"/>
          <w:szCs w:val="24"/>
        </w:rPr>
        <w:t>data dengan wawancara semi tersetru</w:t>
      </w:r>
      <w:r>
        <w:rPr>
          <w:rFonts w:ascii="Book Antiqua" w:eastAsia="Times New Roman" w:hAnsi="Book Antiqua" w:cs="Times New Roman"/>
          <w:sz w:val="24"/>
          <w:szCs w:val="24"/>
        </w:rPr>
        <w:t xml:space="preserve">ktur </w:t>
      </w:r>
      <w:r w:rsidRPr="00DD1DF7">
        <w:rPr>
          <w:rFonts w:ascii="Book Antiqua" w:eastAsia="Times New Roman" w:hAnsi="Book Antiqua" w:cs="Times New Roman"/>
          <w:i/>
          <w:sz w:val="24"/>
          <w:szCs w:val="24"/>
        </w:rPr>
        <w:t>(open-ended interview)</w:t>
      </w:r>
      <w:r>
        <w:rPr>
          <w:rFonts w:ascii="Book Antiqua" w:eastAsia="Times New Roman" w:hAnsi="Book Antiqua" w:cs="Times New Roman"/>
          <w:sz w:val="24"/>
          <w:szCs w:val="24"/>
        </w:rPr>
        <w:t xml:space="preserve"> dan </w:t>
      </w:r>
      <w:r w:rsidRPr="00DD1DF7">
        <w:rPr>
          <w:rFonts w:ascii="Book Antiqua" w:eastAsia="Times New Roman" w:hAnsi="Book Antiqua" w:cs="Times New Roman"/>
          <w:sz w:val="24"/>
          <w:szCs w:val="24"/>
        </w:rPr>
        <w:t>observasi.</w:t>
      </w:r>
    </w:p>
    <w:p w14:paraId="64864065" w14:textId="461EC81B" w:rsidR="00CF5EC5" w:rsidRPr="009B77CD" w:rsidRDefault="009B77CD">
      <w:pPr>
        <w:spacing w:after="0" w:line="240" w:lineRule="auto"/>
        <w:ind w:left="0" w:hanging="2"/>
        <w:jc w:val="both"/>
        <w:rPr>
          <w:rFonts w:ascii="Book Antiqua" w:eastAsia="Times New Roman" w:hAnsi="Book Antiqua" w:cs="Times New Roman"/>
          <w:b/>
          <w:bCs/>
          <w:sz w:val="24"/>
          <w:szCs w:val="24"/>
          <w:lang w:val="en-US"/>
        </w:rPr>
      </w:pPr>
      <w:r w:rsidRPr="009B77CD">
        <w:rPr>
          <w:rFonts w:ascii="Book Antiqua" w:eastAsia="Times New Roman" w:hAnsi="Book Antiqua" w:cs="Times New Roman"/>
          <w:b/>
          <w:bCs/>
          <w:sz w:val="24"/>
          <w:szCs w:val="24"/>
          <w:lang w:val="en-US"/>
        </w:rPr>
        <w:t>TEMUAN PENELITIAN</w:t>
      </w:r>
    </w:p>
    <w:p w14:paraId="19A18494" w14:textId="33E1D87C" w:rsidR="002D4A78" w:rsidRDefault="002D4A78" w:rsidP="002D4A78">
      <w:pPr>
        <w:spacing w:after="0" w:line="240" w:lineRule="auto"/>
        <w:ind w:leftChars="0" w:left="0" w:firstLineChars="0" w:firstLine="0"/>
        <w:jc w:val="both"/>
        <w:rPr>
          <w:rFonts w:ascii="Book Antiqua" w:eastAsia="Times New Roman" w:hAnsi="Book Antiqua" w:cs="Times New Roman"/>
          <w:sz w:val="24"/>
          <w:szCs w:val="24"/>
        </w:rPr>
      </w:pPr>
      <w:r w:rsidRPr="002D4A78">
        <w:rPr>
          <w:rFonts w:ascii="Book Antiqua" w:eastAsia="Times New Roman" w:hAnsi="Book Antiqua" w:cs="Times New Roman"/>
          <w:b/>
          <w:bCs/>
          <w:sz w:val="24"/>
          <w:szCs w:val="24"/>
        </w:rPr>
        <w:t>Gambaran Umum dan Sosial Keagamaan di Desa Rajabasa Lama II, Kecamatan Labuhan Ratu, Lampung Timur</w:t>
      </w:r>
    </w:p>
    <w:p w14:paraId="478F0E56" w14:textId="442178CB" w:rsidR="00D94273" w:rsidRPr="00D94273" w:rsidRDefault="00D94273" w:rsidP="00D94273">
      <w:pPr>
        <w:spacing w:after="0" w:line="240" w:lineRule="auto"/>
        <w:ind w:leftChars="0" w:left="0" w:firstLineChars="0" w:firstLine="720"/>
        <w:jc w:val="both"/>
        <w:rPr>
          <w:rFonts w:ascii="Book Antiqua" w:eastAsia="Times New Roman" w:hAnsi="Book Antiqua" w:cs="Times New Roman"/>
          <w:sz w:val="24"/>
          <w:szCs w:val="24"/>
        </w:rPr>
      </w:pPr>
      <w:r w:rsidRPr="00D94273">
        <w:rPr>
          <w:rFonts w:ascii="Book Antiqua" w:eastAsia="Times New Roman" w:hAnsi="Book Antiqua" w:cs="Times New Roman"/>
          <w:sz w:val="24"/>
          <w:szCs w:val="24"/>
        </w:rPr>
        <w:t xml:space="preserve">Desa Rajabasa Lama II merupakan desa yang dibangun dari adanya program transmigrasi yang diadakan oleh pemerintah, pada tanggal 31 Desember 1973 didatangkan sebanyak 102 orang dengan tujuan membangun sebuah desa. Pada mulanya desa tersebut diberi nama desa Transmigrasi Pramuka </w:t>
      </w:r>
      <w:r w:rsidR="00550860">
        <w:rPr>
          <w:rFonts w:ascii="Book Antiqua" w:eastAsia="Times New Roman" w:hAnsi="Book Antiqua" w:cs="Times New Roman"/>
          <w:sz w:val="24"/>
          <w:szCs w:val="24"/>
        </w:rPr>
        <w:t>yang disingkat menjadi Transpran</w:t>
      </w:r>
      <w:r w:rsidRPr="00D94273">
        <w:rPr>
          <w:rFonts w:ascii="Book Antiqua" w:eastAsia="Times New Roman" w:hAnsi="Book Antiqua" w:cs="Times New Roman"/>
          <w:sz w:val="24"/>
          <w:szCs w:val="24"/>
        </w:rPr>
        <w:t>. Sampai pada tahun 1986 dilakukan pemekaran Desa Rajabasa Lama menjadi dua bagian yaitu Rajabasa Lama I dan Rajabasa Lama II. Desa Rajabasa Lama II ini merupakan gabungan dari 5 Dusun yaitu Margototo Timur, Margototo Barat, Transpram Timur, Transpram Barat dan Sinar Ogan, yang dipimpin oleh Sucahyono sebagai Pejabat Sementara sebelum adanya pengangkatan Kepala Desa Definitif.1</w:t>
      </w:r>
    </w:p>
    <w:p w14:paraId="11DDAF05" w14:textId="4687DCDE" w:rsidR="007C1D58" w:rsidRPr="007C1D58" w:rsidRDefault="007C1D58" w:rsidP="007C1D58">
      <w:pPr>
        <w:spacing w:after="0" w:line="240" w:lineRule="auto"/>
        <w:ind w:leftChars="0" w:left="0" w:firstLineChars="0" w:firstLine="720"/>
        <w:jc w:val="both"/>
        <w:rPr>
          <w:rFonts w:ascii="Book Antiqua" w:eastAsia="Times New Roman" w:hAnsi="Book Antiqua" w:cs="Times New Roman"/>
          <w:sz w:val="24"/>
          <w:szCs w:val="24"/>
        </w:rPr>
      </w:pPr>
      <w:r w:rsidRPr="007C1D58">
        <w:rPr>
          <w:rFonts w:ascii="Book Antiqua" w:eastAsia="Times New Roman" w:hAnsi="Book Antiqua" w:cs="Times New Roman"/>
          <w:sz w:val="24"/>
          <w:szCs w:val="24"/>
        </w:rPr>
        <w:t>Secara Geografis, Desa Rajabasa Lama II memiliki ketinggian 50 Mdpl, dengan suhu rata-rata 32</w:t>
      </w:r>
      <w:r w:rsidRPr="007C1D58">
        <w:rPr>
          <w:rFonts w:ascii="Book Antiqua" w:eastAsia="Times New Roman" w:hAnsi="Book Antiqua" w:cs="Times New Roman"/>
          <w:sz w:val="24"/>
          <w:szCs w:val="24"/>
          <w:vertAlign w:val="superscript"/>
        </w:rPr>
        <w:t>o</w:t>
      </w:r>
      <w:r>
        <w:rPr>
          <w:rFonts w:ascii="Book Antiqua" w:eastAsia="Times New Roman" w:hAnsi="Book Antiqua" w:cs="Times New Roman"/>
          <w:sz w:val="24"/>
          <w:szCs w:val="24"/>
        </w:rPr>
        <w:t xml:space="preserve"> C. </w:t>
      </w:r>
      <w:r w:rsidRPr="007C1D58">
        <w:rPr>
          <w:rFonts w:ascii="Book Antiqua" w:eastAsia="Times New Roman" w:hAnsi="Book Antiqua" w:cs="Times New Roman"/>
          <w:sz w:val="24"/>
          <w:szCs w:val="24"/>
        </w:rPr>
        <w:t>Adapun batas wilayah dengan desa lain yaitu</w:t>
      </w:r>
      <w:r w:rsidR="00BB6D7B">
        <w:rPr>
          <w:rFonts w:ascii="Book Antiqua" w:eastAsia="Times New Roman" w:hAnsi="Book Antiqua" w:cs="Times New Roman"/>
          <w:sz w:val="24"/>
          <w:szCs w:val="24"/>
        </w:rPr>
        <w:t>:</w:t>
      </w:r>
      <w:r w:rsidRPr="007C1D58">
        <w:rPr>
          <w:rFonts w:ascii="Book Antiqua" w:eastAsia="Times New Roman" w:hAnsi="Book Antiqua" w:cs="Times New Roman"/>
          <w:sz w:val="24"/>
          <w:szCs w:val="24"/>
        </w:rPr>
        <w:t xml:space="preserve"> </w:t>
      </w:r>
    </w:p>
    <w:p w14:paraId="7BDF84AB" w14:textId="77777777" w:rsidR="004947AE" w:rsidRDefault="007C1D58" w:rsidP="004947AE">
      <w:pPr>
        <w:pStyle w:val="ListParagraph"/>
        <w:numPr>
          <w:ilvl w:val="0"/>
          <w:numId w:val="6"/>
        </w:numPr>
        <w:spacing w:after="0" w:line="240" w:lineRule="auto"/>
        <w:ind w:leftChars="0" w:left="709" w:firstLineChars="0"/>
        <w:jc w:val="both"/>
        <w:rPr>
          <w:rFonts w:ascii="Book Antiqua" w:eastAsia="Times New Roman" w:hAnsi="Book Antiqua" w:cs="Times New Roman"/>
          <w:sz w:val="24"/>
          <w:szCs w:val="24"/>
        </w:rPr>
      </w:pPr>
      <w:r w:rsidRPr="004947AE">
        <w:rPr>
          <w:rFonts w:ascii="Book Antiqua" w:eastAsia="Times New Roman" w:hAnsi="Book Antiqua" w:cs="Times New Roman"/>
          <w:sz w:val="24"/>
          <w:szCs w:val="24"/>
        </w:rPr>
        <w:t>Sebelah Utara: Hutan Taman Nasional Way Kambas, Kecamatan Labuhan Ratu</w:t>
      </w:r>
    </w:p>
    <w:p w14:paraId="2CAA278A" w14:textId="1232EF06" w:rsidR="004947AE" w:rsidRDefault="004947AE" w:rsidP="004947AE">
      <w:pPr>
        <w:pStyle w:val="ListParagraph"/>
        <w:numPr>
          <w:ilvl w:val="0"/>
          <w:numId w:val="6"/>
        </w:numPr>
        <w:spacing w:after="0" w:line="240" w:lineRule="auto"/>
        <w:ind w:leftChars="0" w:left="709" w:firstLineChars="0"/>
        <w:jc w:val="both"/>
        <w:rPr>
          <w:rFonts w:ascii="Book Antiqua" w:eastAsia="Times New Roman" w:hAnsi="Book Antiqua" w:cs="Times New Roman"/>
          <w:sz w:val="24"/>
          <w:szCs w:val="24"/>
        </w:rPr>
      </w:pPr>
      <w:r w:rsidRPr="004947AE">
        <w:rPr>
          <w:rFonts w:ascii="Book Antiqua" w:eastAsia="Times New Roman" w:hAnsi="Book Antiqua" w:cs="Times New Roman"/>
          <w:sz w:val="24"/>
          <w:szCs w:val="24"/>
        </w:rPr>
        <w:t>Sebelah Selatan: Desa Rajabas</w:t>
      </w:r>
      <w:r>
        <w:rPr>
          <w:rFonts w:ascii="Book Antiqua" w:eastAsia="Times New Roman" w:hAnsi="Book Antiqua" w:cs="Times New Roman"/>
          <w:sz w:val="24"/>
          <w:szCs w:val="24"/>
        </w:rPr>
        <w:t>a Lama, Kecamatan Labuhan Ratu</w:t>
      </w:r>
      <w:r w:rsidR="00C46EBC">
        <w:rPr>
          <w:rFonts w:ascii="Book Antiqua" w:eastAsia="Times New Roman" w:hAnsi="Book Antiqua" w:cs="Times New Roman"/>
          <w:sz w:val="24"/>
          <w:szCs w:val="24"/>
        </w:rPr>
        <w:t>.</w:t>
      </w:r>
    </w:p>
    <w:p w14:paraId="7873A5E7" w14:textId="709B55AE" w:rsidR="004947AE" w:rsidRDefault="004947AE" w:rsidP="004947AE">
      <w:pPr>
        <w:pStyle w:val="ListParagraph"/>
        <w:numPr>
          <w:ilvl w:val="0"/>
          <w:numId w:val="6"/>
        </w:numPr>
        <w:spacing w:after="0" w:line="240" w:lineRule="auto"/>
        <w:ind w:leftChars="0" w:left="709" w:firstLineChars="0"/>
        <w:jc w:val="both"/>
        <w:rPr>
          <w:rFonts w:ascii="Book Antiqua" w:eastAsia="Times New Roman" w:hAnsi="Book Antiqua" w:cs="Times New Roman"/>
          <w:sz w:val="24"/>
          <w:szCs w:val="24"/>
        </w:rPr>
      </w:pPr>
      <w:r w:rsidRPr="004947AE">
        <w:rPr>
          <w:rFonts w:ascii="Book Antiqua" w:eastAsia="Times New Roman" w:hAnsi="Book Antiqua" w:cs="Times New Roman"/>
          <w:sz w:val="24"/>
          <w:szCs w:val="24"/>
        </w:rPr>
        <w:t>Sebelah Timur: Desa Rajabasa Lama I, Kecamatan Labuhan Ratu</w:t>
      </w:r>
      <w:r w:rsidR="00C46EBC">
        <w:rPr>
          <w:rFonts w:ascii="Book Antiqua" w:eastAsia="Times New Roman" w:hAnsi="Book Antiqua" w:cs="Times New Roman"/>
          <w:sz w:val="24"/>
          <w:szCs w:val="24"/>
        </w:rPr>
        <w:t>.</w:t>
      </w:r>
    </w:p>
    <w:p w14:paraId="24B345E9" w14:textId="582DD042" w:rsidR="00B6653A" w:rsidRPr="00C46EBC" w:rsidRDefault="004947AE" w:rsidP="00550860">
      <w:pPr>
        <w:pStyle w:val="ListParagraph"/>
        <w:numPr>
          <w:ilvl w:val="0"/>
          <w:numId w:val="6"/>
        </w:numPr>
        <w:spacing w:after="0" w:line="240" w:lineRule="auto"/>
        <w:ind w:leftChars="0" w:left="709" w:firstLineChars="0"/>
        <w:jc w:val="both"/>
        <w:rPr>
          <w:rFonts w:ascii="Book Antiqua" w:eastAsia="Times New Roman" w:hAnsi="Book Antiqua" w:cs="Times New Roman"/>
          <w:sz w:val="24"/>
          <w:szCs w:val="24"/>
        </w:rPr>
      </w:pPr>
      <w:r w:rsidRPr="004947AE">
        <w:rPr>
          <w:rFonts w:ascii="Book Antiqua" w:eastAsia="Times New Roman" w:hAnsi="Book Antiqua" w:cs="Times New Roman"/>
          <w:sz w:val="24"/>
          <w:szCs w:val="24"/>
        </w:rPr>
        <w:lastRenderedPageBreak/>
        <w:t>Sebelah Barat: Desa Sukadana Timur, Kecamatan Sukadana</w:t>
      </w:r>
      <w:r w:rsidR="00C46EBC">
        <w:rPr>
          <w:rFonts w:ascii="Book Antiqua" w:eastAsia="Times New Roman" w:hAnsi="Book Antiqua" w:cs="Times New Roman"/>
          <w:sz w:val="24"/>
          <w:szCs w:val="24"/>
        </w:rPr>
        <w:t>.</w:t>
      </w:r>
    </w:p>
    <w:p w14:paraId="579C931D" w14:textId="477D536B" w:rsidR="00C46EBC" w:rsidRDefault="00C46EBC" w:rsidP="00C46EBC">
      <w:pPr>
        <w:spacing w:line="240" w:lineRule="auto"/>
        <w:ind w:leftChars="0" w:left="0" w:firstLineChars="0" w:firstLine="720"/>
        <w:jc w:val="both"/>
        <w:rPr>
          <w:rFonts w:ascii="Book Antiqua" w:eastAsia="Times New Roman" w:hAnsi="Book Antiqua" w:cs="Times New Roman"/>
          <w:sz w:val="24"/>
          <w:szCs w:val="24"/>
        </w:rPr>
      </w:pPr>
      <w:r w:rsidRPr="00C46EBC">
        <w:rPr>
          <w:rFonts w:ascii="Book Antiqua" w:eastAsia="Times New Roman" w:hAnsi="Book Antiqua" w:cs="Times New Roman"/>
          <w:sz w:val="24"/>
          <w:szCs w:val="24"/>
        </w:rPr>
        <w:t>Berikut ini merupakan rincian data dalam bentuk tabel jumlah penduduk dan agama yang dianut oleh penduduk di Desa Rajabasa Lama II, Kecamatan Labuhan Ratu, Kab</w:t>
      </w:r>
      <w:r>
        <w:rPr>
          <w:rFonts w:ascii="Book Antiqua" w:eastAsia="Times New Roman" w:hAnsi="Book Antiqua" w:cs="Times New Roman"/>
          <w:sz w:val="24"/>
          <w:szCs w:val="24"/>
        </w:rPr>
        <w:t>upaten Lampung Timur pada tahun 2022</w:t>
      </w:r>
      <w:r w:rsidRPr="00C46EBC">
        <w:rPr>
          <w:rFonts w:ascii="Book Antiqua" w:eastAsia="Times New Roman" w:hAnsi="Book Antiqua" w:cs="Times New Roman"/>
          <w:sz w:val="24"/>
          <w:szCs w:val="24"/>
        </w:rPr>
        <w:t>.</w:t>
      </w:r>
    </w:p>
    <w:p w14:paraId="2F2A8F70" w14:textId="54D5284B" w:rsidR="00C46EBC" w:rsidRDefault="00C46EBC" w:rsidP="00C46EBC">
      <w:pPr>
        <w:spacing w:line="240" w:lineRule="auto"/>
        <w:ind w:leftChars="0" w:left="0" w:firstLineChars="0" w:firstLine="0"/>
        <w:jc w:val="center"/>
        <w:rPr>
          <w:rFonts w:ascii="Book Antiqua" w:eastAsia="Times New Roman" w:hAnsi="Book Antiqua" w:cs="Times New Roman"/>
          <w:sz w:val="24"/>
          <w:szCs w:val="24"/>
        </w:rPr>
      </w:pPr>
      <w:r w:rsidRPr="00C46EBC">
        <w:rPr>
          <w:rFonts w:ascii="Book Antiqua" w:eastAsia="Times New Roman" w:hAnsi="Book Antiqua" w:cs="Times New Roman"/>
          <w:b/>
          <w:bCs/>
          <w:sz w:val="24"/>
          <w:szCs w:val="24"/>
        </w:rPr>
        <w:t>Jumlah Penduduk Laki-laki dan Perempuan</w:t>
      </w:r>
    </w:p>
    <w:tbl>
      <w:tblPr>
        <w:tblStyle w:val="TableGrid"/>
        <w:tblW w:w="0" w:type="auto"/>
        <w:tblInd w:w="1242" w:type="dxa"/>
        <w:tblLook w:val="04A0" w:firstRow="1" w:lastRow="0" w:firstColumn="1" w:lastColumn="0" w:noHBand="0" w:noVBand="1"/>
      </w:tblPr>
      <w:tblGrid>
        <w:gridCol w:w="3118"/>
        <w:gridCol w:w="3261"/>
      </w:tblGrid>
      <w:tr w:rsidR="00C46EBC" w14:paraId="5461DD8F" w14:textId="77777777" w:rsidTr="00C46EBC">
        <w:tc>
          <w:tcPr>
            <w:tcW w:w="3118" w:type="dxa"/>
            <w:shd w:val="clear" w:color="auto" w:fill="D9D9D9" w:themeFill="background1" w:themeFillShade="D9"/>
          </w:tcPr>
          <w:p w14:paraId="175017F1" w14:textId="62A43DD8" w:rsidR="00C46EBC" w:rsidRDefault="00C46EBC" w:rsidP="00C46EBC">
            <w:pPr>
              <w:spacing w:after="0" w:line="240" w:lineRule="auto"/>
              <w:ind w:leftChars="0" w:left="0" w:firstLineChars="0" w:firstLine="0"/>
              <w:jc w:val="both"/>
              <w:rPr>
                <w:rFonts w:ascii="Book Antiqua" w:eastAsia="Times New Roman" w:hAnsi="Book Antiqua" w:cs="Times New Roman"/>
                <w:sz w:val="24"/>
                <w:szCs w:val="24"/>
              </w:rPr>
            </w:pPr>
            <w:r>
              <w:rPr>
                <w:rFonts w:ascii="Book Antiqua" w:eastAsia="Times New Roman" w:hAnsi="Book Antiqua" w:cs="Times New Roman"/>
                <w:sz w:val="24"/>
                <w:szCs w:val="24"/>
              </w:rPr>
              <w:t>Jumlah Laki-laki</w:t>
            </w:r>
          </w:p>
        </w:tc>
        <w:tc>
          <w:tcPr>
            <w:tcW w:w="3261" w:type="dxa"/>
          </w:tcPr>
          <w:p w14:paraId="76B3376A" w14:textId="05716CDF" w:rsidR="00C46EBC" w:rsidRDefault="00C46EBC" w:rsidP="00C46EBC">
            <w:pPr>
              <w:spacing w:after="0" w:line="240" w:lineRule="auto"/>
              <w:ind w:leftChars="0" w:left="0" w:firstLineChars="0" w:firstLine="0"/>
              <w:jc w:val="both"/>
              <w:rPr>
                <w:rFonts w:ascii="Book Antiqua" w:eastAsia="Times New Roman" w:hAnsi="Book Antiqua" w:cs="Times New Roman"/>
                <w:sz w:val="24"/>
                <w:szCs w:val="24"/>
              </w:rPr>
            </w:pPr>
            <w:r w:rsidRPr="00C46EBC">
              <w:rPr>
                <w:rFonts w:ascii="Book Antiqua" w:eastAsia="Times New Roman" w:hAnsi="Book Antiqua" w:cs="Times New Roman"/>
                <w:sz w:val="24"/>
                <w:szCs w:val="24"/>
              </w:rPr>
              <w:t>1518 orang</w:t>
            </w:r>
          </w:p>
        </w:tc>
      </w:tr>
      <w:tr w:rsidR="00C46EBC" w14:paraId="1DFC89A4" w14:textId="77777777" w:rsidTr="00C46EBC">
        <w:tc>
          <w:tcPr>
            <w:tcW w:w="3118" w:type="dxa"/>
            <w:shd w:val="clear" w:color="auto" w:fill="D9D9D9" w:themeFill="background1" w:themeFillShade="D9"/>
          </w:tcPr>
          <w:p w14:paraId="497DA11F" w14:textId="51E57C95" w:rsidR="00C46EBC" w:rsidRDefault="00C46EBC" w:rsidP="00C46EBC">
            <w:pPr>
              <w:spacing w:after="0" w:line="240" w:lineRule="auto"/>
              <w:ind w:leftChars="0" w:left="0" w:firstLineChars="0" w:firstLine="0"/>
              <w:jc w:val="both"/>
              <w:rPr>
                <w:rFonts w:ascii="Book Antiqua" w:eastAsia="Times New Roman" w:hAnsi="Book Antiqua" w:cs="Times New Roman"/>
                <w:sz w:val="24"/>
                <w:szCs w:val="24"/>
              </w:rPr>
            </w:pPr>
            <w:r>
              <w:rPr>
                <w:rFonts w:ascii="Book Antiqua" w:eastAsia="Times New Roman" w:hAnsi="Book Antiqua" w:cs="Times New Roman"/>
                <w:sz w:val="24"/>
                <w:szCs w:val="24"/>
              </w:rPr>
              <w:t>Jumlah Perempuan</w:t>
            </w:r>
          </w:p>
        </w:tc>
        <w:tc>
          <w:tcPr>
            <w:tcW w:w="3261" w:type="dxa"/>
          </w:tcPr>
          <w:p w14:paraId="739B0ADC" w14:textId="48C4CB17" w:rsidR="00C46EBC" w:rsidRDefault="00C46EBC" w:rsidP="00C46EBC">
            <w:pPr>
              <w:spacing w:after="0" w:line="240" w:lineRule="auto"/>
              <w:ind w:leftChars="0" w:left="0" w:firstLineChars="0" w:firstLine="0"/>
              <w:jc w:val="both"/>
              <w:rPr>
                <w:rFonts w:ascii="Book Antiqua" w:eastAsia="Times New Roman" w:hAnsi="Book Antiqua" w:cs="Times New Roman"/>
                <w:sz w:val="24"/>
                <w:szCs w:val="24"/>
              </w:rPr>
            </w:pPr>
            <w:r w:rsidRPr="00C46EBC">
              <w:rPr>
                <w:rFonts w:ascii="Book Antiqua" w:eastAsia="Times New Roman" w:hAnsi="Book Antiqua" w:cs="Times New Roman"/>
                <w:sz w:val="24"/>
                <w:szCs w:val="24"/>
              </w:rPr>
              <w:t>1442 orang</w:t>
            </w:r>
          </w:p>
        </w:tc>
      </w:tr>
      <w:tr w:rsidR="00C46EBC" w14:paraId="6596BB81" w14:textId="77777777" w:rsidTr="00C46EBC">
        <w:tc>
          <w:tcPr>
            <w:tcW w:w="3118" w:type="dxa"/>
            <w:shd w:val="clear" w:color="auto" w:fill="D9D9D9" w:themeFill="background1" w:themeFillShade="D9"/>
          </w:tcPr>
          <w:p w14:paraId="7C392BD2" w14:textId="6BE9364B" w:rsidR="00C46EBC" w:rsidRPr="00C46EBC" w:rsidRDefault="00C46EBC" w:rsidP="00C46EBC">
            <w:pPr>
              <w:spacing w:after="0" w:line="240" w:lineRule="auto"/>
              <w:ind w:leftChars="0" w:left="0" w:firstLineChars="0" w:firstLine="0"/>
              <w:jc w:val="both"/>
              <w:rPr>
                <w:rFonts w:ascii="Book Antiqua" w:eastAsia="Times New Roman" w:hAnsi="Book Antiqua" w:cs="Times New Roman"/>
                <w:b/>
                <w:sz w:val="24"/>
                <w:szCs w:val="24"/>
              </w:rPr>
            </w:pPr>
            <w:r w:rsidRPr="00C46EBC">
              <w:rPr>
                <w:rFonts w:ascii="Book Antiqua" w:eastAsia="Times New Roman" w:hAnsi="Book Antiqua" w:cs="Times New Roman"/>
                <w:b/>
                <w:sz w:val="24"/>
                <w:szCs w:val="24"/>
              </w:rPr>
              <w:t>Total Jumlah Penduduk</w:t>
            </w:r>
          </w:p>
        </w:tc>
        <w:tc>
          <w:tcPr>
            <w:tcW w:w="3261" w:type="dxa"/>
          </w:tcPr>
          <w:p w14:paraId="38530FED" w14:textId="060775D7" w:rsidR="00C46EBC" w:rsidRDefault="00C46EBC" w:rsidP="00C46EBC">
            <w:pPr>
              <w:spacing w:after="0" w:line="240" w:lineRule="auto"/>
              <w:ind w:leftChars="0" w:left="0" w:firstLineChars="0" w:firstLine="0"/>
              <w:jc w:val="both"/>
              <w:rPr>
                <w:rFonts w:ascii="Book Antiqua" w:eastAsia="Times New Roman" w:hAnsi="Book Antiqua" w:cs="Times New Roman"/>
                <w:sz w:val="24"/>
                <w:szCs w:val="24"/>
              </w:rPr>
            </w:pPr>
            <w:r w:rsidRPr="00C46EBC">
              <w:rPr>
                <w:rFonts w:ascii="Book Antiqua" w:eastAsia="Times New Roman" w:hAnsi="Book Antiqua" w:cs="Times New Roman"/>
                <w:b/>
                <w:bCs/>
                <w:sz w:val="24"/>
                <w:szCs w:val="24"/>
              </w:rPr>
              <w:t>2960 orang</w:t>
            </w:r>
          </w:p>
        </w:tc>
      </w:tr>
    </w:tbl>
    <w:p w14:paraId="2DF609C9" w14:textId="77777777" w:rsidR="00C46EBC" w:rsidRPr="00C46EBC" w:rsidRDefault="00C46EBC" w:rsidP="00C46EBC">
      <w:pPr>
        <w:spacing w:after="0" w:line="240" w:lineRule="auto"/>
        <w:ind w:leftChars="0" w:left="0" w:firstLineChars="0" w:firstLine="720"/>
        <w:jc w:val="both"/>
        <w:rPr>
          <w:rFonts w:ascii="Book Antiqua" w:eastAsia="Times New Roman" w:hAnsi="Book Antiqua" w:cs="Times New Roman"/>
          <w:sz w:val="24"/>
          <w:szCs w:val="24"/>
        </w:rPr>
      </w:pPr>
    </w:p>
    <w:p w14:paraId="4CA053C9" w14:textId="7493DF10" w:rsidR="00C46EBC" w:rsidRDefault="00C46EBC" w:rsidP="00F14182">
      <w:pPr>
        <w:spacing w:line="240" w:lineRule="auto"/>
        <w:ind w:leftChars="0" w:left="0" w:firstLineChars="0" w:firstLine="0"/>
        <w:jc w:val="center"/>
        <w:rPr>
          <w:rFonts w:ascii="Book Antiqua" w:eastAsia="Times New Roman" w:hAnsi="Book Antiqua" w:cs="Times New Roman"/>
          <w:sz w:val="24"/>
          <w:szCs w:val="24"/>
        </w:rPr>
      </w:pPr>
      <w:r>
        <w:rPr>
          <w:rFonts w:ascii="Book Antiqua" w:eastAsia="Times New Roman" w:hAnsi="Book Antiqua" w:cs="Times New Roman"/>
          <w:b/>
          <w:bCs/>
          <w:sz w:val="24"/>
          <w:szCs w:val="24"/>
        </w:rPr>
        <w:t xml:space="preserve">Jumlah </w:t>
      </w:r>
      <w:r w:rsidRPr="00C46EBC">
        <w:rPr>
          <w:rFonts w:ascii="Book Antiqua" w:eastAsia="Times New Roman" w:hAnsi="Book Antiqua" w:cs="Times New Roman"/>
          <w:b/>
          <w:bCs/>
          <w:sz w:val="24"/>
          <w:szCs w:val="24"/>
        </w:rPr>
        <w:t>Penduduk Berdasarkan Agama</w:t>
      </w:r>
    </w:p>
    <w:tbl>
      <w:tblPr>
        <w:tblStyle w:val="TableGrid"/>
        <w:tblW w:w="0" w:type="auto"/>
        <w:tblInd w:w="1242" w:type="dxa"/>
        <w:tblLook w:val="04A0" w:firstRow="1" w:lastRow="0" w:firstColumn="1" w:lastColumn="0" w:noHBand="0" w:noVBand="1"/>
      </w:tblPr>
      <w:tblGrid>
        <w:gridCol w:w="3118"/>
        <w:gridCol w:w="3261"/>
      </w:tblGrid>
      <w:tr w:rsidR="00C46EBC" w14:paraId="278144D9" w14:textId="77777777" w:rsidTr="00C46EBC">
        <w:tc>
          <w:tcPr>
            <w:tcW w:w="3118" w:type="dxa"/>
            <w:shd w:val="clear" w:color="auto" w:fill="D9D9D9" w:themeFill="background1" w:themeFillShade="D9"/>
          </w:tcPr>
          <w:p w14:paraId="0CCD7967" w14:textId="685B3BF1" w:rsidR="00C46EBC" w:rsidRPr="00C46EBC" w:rsidRDefault="00C46EBC" w:rsidP="00C46EBC">
            <w:pPr>
              <w:spacing w:after="0" w:line="240" w:lineRule="auto"/>
              <w:ind w:leftChars="0" w:left="0" w:firstLineChars="0" w:firstLine="0"/>
              <w:jc w:val="center"/>
              <w:rPr>
                <w:rFonts w:ascii="Book Antiqua" w:eastAsia="Times New Roman" w:hAnsi="Book Antiqua" w:cs="Times New Roman"/>
                <w:b/>
                <w:sz w:val="24"/>
                <w:szCs w:val="24"/>
              </w:rPr>
            </w:pPr>
            <w:r w:rsidRPr="00C46EBC">
              <w:rPr>
                <w:rFonts w:ascii="Book Antiqua" w:eastAsia="Times New Roman" w:hAnsi="Book Antiqua" w:cs="Times New Roman"/>
                <w:b/>
                <w:sz w:val="24"/>
                <w:szCs w:val="24"/>
              </w:rPr>
              <w:t>Pemeluk Agama</w:t>
            </w:r>
          </w:p>
        </w:tc>
        <w:tc>
          <w:tcPr>
            <w:tcW w:w="3261" w:type="dxa"/>
            <w:shd w:val="clear" w:color="auto" w:fill="D9D9D9" w:themeFill="background1" w:themeFillShade="D9"/>
          </w:tcPr>
          <w:p w14:paraId="41B713D9" w14:textId="15239DED" w:rsidR="00C46EBC" w:rsidRPr="00C46EBC" w:rsidRDefault="00C46EBC" w:rsidP="00C46EBC">
            <w:pPr>
              <w:spacing w:after="0" w:line="240" w:lineRule="auto"/>
              <w:ind w:leftChars="0" w:left="0" w:firstLineChars="0" w:firstLine="0"/>
              <w:jc w:val="center"/>
              <w:rPr>
                <w:rFonts w:ascii="Book Antiqua" w:eastAsia="Times New Roman" w:hAnsi="Book Antiqua" w:cs="Times New Roman"/>
                <w:b/>
                <w:sz w:val="24"/>
                <w:szCs w:val="24"/>
              </w:rPr>
            </w:pPr>
            <w:r w:rsidRPr="00C46EBC">
              <w:rPr>
                <w:rFonts w:ascii="Book Antiqua" w:eastAsia="Times New Roman" w:hAnsi="Book Antiqua" w:cs="Times New Roman"/>
                <w:b/>
                <w:sz w:val="24"/>
                <w:szCs w:val="24"/>
              </w:rPr>
              <w:t>Jumlah</w:t>
            </w:r>
          </w:p>
        </w:tc>
      </w:tr>
      <w:tr w:rsidR="00C46EBC" w14:paraId="729E85BA" w14:textId="77777777" w:rsidTr="00C46EBC">
        <w:tc>
          <w:tcPr>
            <w:tcW w:w="3118" w:type="dxa"/>
            <w:shd w:val="clear" w:color="auto" w:fill="auto"/>
          </w:tcPr>
          <w:p w14:paraId="253B0A95" w14:textId="22C217B4" w:rsidR="00C46EBC" w:rsidRDefault="00C46EBC" w:rsidP="00FC6DED">
            <w:pPr>
              <w:spacing w:after="0" w:line="240" w:lineRule="auto"/>
              <w:ind w:leftChars="0" w:left="0" w:firstLineChars="0" w:firstLine="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Islam </w:t>
            </w:r>
          </w:p>
        </w:tc>
        <w:tc>
          <w:tcPr>
            <w:tcW w:w="3261" w:type="dxa"/>
          </w:tcPr>
          <w:p w14:paraId="6511B01F" w14:textId="1028F8D9" w:rsidR="00C46EBC" w:rsidRDefault="00C46EBC" w:rsidP="00FC6DED">
            <w:pPr>
              <w:spacing w:after="0" w:line="240" w:lineRule="auto"/>
              <w:ind w:leftChars="0" w:left="0" w:firstLineChars="0" w:firstLine="0"/>
              <w:jc w:val="both"/>
              <w:rPr>
                <w:rFonts w:ascii="Book Antiqua" w:eastAsia="Times New Roman" w:hAnsi="Book Antiqua" w:cs="Times New Roman"/>
                <w:sz w:val="24"/>
                <w:szCs w:val="24"/>
              </w:rPr>
            </w:pPr>
            <w:r w:rsidRPr="00C46EBC">
              <w:rPr>
                <w:rFonts w:ascii="Book Antiqua" w:eastAsia="Times New Roman" w:hAnsi="Book Antiqua" w:cs="Times New Roman"/>
                <w:sz w:val="24"/>
                <w:szCs w:val="24"/>
              </w:rPr>
              <w:t>2870</w:t>
            </w:r>
            <w:r>
              <w:rPr>
                <w:rFonts w:ascii="Book Antiqua" w:eastAsia="Times New Roman" w:hAnsi="Book Antiqua" w:cs="Times New Roman"/>
                <w:sz w:val="24"/>
                <w:szCs w:val="24"/>
              </w:rPr>
              <w:t xml:space="preserve"> orang</w:t>
            </w:r>
          </w:p>
        </w:tc>
      </w:tr>
      <w:tr w:rsidR="00C46EBC" w14:paraId="7C8EACBF" w14:textId="77777777" w:rsidTr="00C46EBC">
        <w:tc>
          <w:tcPr>
            <w:tcW w:w="3118" w:type="dxa"/>
            <w:shd w:val="clear" w:color="auto" w:fill="auto"/>
          </w:tcPr>
          <w:p w14:paraId="6ED43033" w14:textId="0386BDF2" w:rsidR="00C46EBC" w:rsidRDefault="00C46EBC" w:rsidP="00FC6DED">
            <w:pPr>
              <w:spacing w:after="0" w:line="240" w:lineRule="auto"/>
              <w:ind w:leftChars="0" w:left="0" w:firstLineChars="0" w:firstLine="0"/>
              <w:jc w:val="both"/>
              <w:rPr>
                <w:rFonts w:ascii="Book Antiqua" w:eastAsia="Times New Roman" w:hAnsi="Book Antiqua" w:cs="Times New Roman"/>
                <w:sz w:val="24"/>
                <w:szCs w:val="24"/>
              </w:rPr>
            </w:pPr>
            <w:r w:rsidRPr="00C46EBC">
              <w:rPr>
                <w:rFonts w:ascii="Book Antiqua" w:eastAsia="Times New Roman" w:hAnsi="Book Antiqua" w:cs="Times New Roman"/>
                <w:sz w:val="24"/>
                <w:szCs w:val="24"/>
              </w:rPr>
              <w:t>Kristen</w:t>
            </w:r>
          </w:p>
        </w:tc>
        <w:tc>
          <w:tcPr>
            <w:tcW w:w="3261" w:type="dxa"/>
          </w:tcPr>
          <w:p w14:paraId="5D4A0AD6" w14:textId="20247CA4" w:rsidR="00C46EBC" w:rsidRPr="00C46EBC" w:rsidRDefault="00F14182" w:rsidP="00FC6DED">
            <w:pPr>
              <w:spacing w:after="0" w:line="240" w:lineRule="auto"/>
              <w:ind w:leftChars="0" w:left="0" w:firstLineChars="0" w:firstLine="0"/>
              <w:jc w:val="both"/>
              <w:rPr>
                <w:rFonts w:ascii="Book Antiqua" w:eastAsia="Times New Roman" w:hAnsi="Book Antiqua" w:cs="Times New Roman"/>
                <w:sz w:val="24"/>
                <w:szCs w:val="24"/>
              </w:rPr>
            </w:pPr>
            <w:r>
              <w:rPr>
                <w:rFonts w:ascii="Book Antiqua" w:eastAsia="Times New Roman" w:hAnsi="Book Antiqua" w:cs="Times New Roman"/>
                <w:sz w:val="24"/>
                <w:szCs w:val="24"/>
              </w:rPr>
              <w:t>83 orang</w:t>
            </w:r>
          </w:p>
        </w:tc>
      </w:tr>
      <w:tr w:rsidR="00C46EBC" w14:paraId="13C12D07" w14:textId="77777777" w:rsidTr="00C46EBC">
        <w:tc>
          <w:tcPr>
            <w:tcW w:w="3118" w:type="dxa"/>
            <w:shd w:val="clear" w:color="auto" w:fill="auto"/>
          </w:tcPr>
          <w:p w14:paraId="2D63BBDD" w14:textId="5F389BD4" w:rsidR="00C46EBC" w:rsidRDefault="00C46EBC" w:rsidP="00FC6DED">
            <w:pPr>
              <w:spacing w:after="0" w:line="240" w:lineRule="auto"/>
              <w:ind w:leftChars="0" w:left="0" w:firstLineChars="0" w:firstLine="0"/>
              <w:jc w:val="both"/>
              <w:rPr>
                <w:rFonts w:ascii="Book Antiqua" w:eastAsia="Times New Roman" w:hAnsi="Book Antiqua" w:cs="Times New Roman"/>
                <w:sz w:val="24"/>
                <w:szCs w:val="24"/>
              </w:rPr>
            </w:pPr>
            <w:r w:rsidRPr="00C46EBC">
              <w:rPr>
                <w:rFonts w:ascii="Book Antiqua" w:eastAsia="Times New Roman" w:hAnsi="Book Antiqua" w:cs="Times New Roman"/>
                <w:sz w:val="24"/>
                <w:szCs w:val="24"/>
              </w:rPr>
              <w:t>Katholik</w:t>
            </w:r>
          </w:p>
        </w:tc>
        <w:tc>
          <w:tcPr>
            <w:tcW w:w="3261" w:type="dxa"/>
          </w:tcPr>
          <w:p w14:paraId="662AD1D8" w14:textId="32CE5454" w:rsidR="00C46EBC" w:rsidRPr="00C46EBC" w:rsidRDefault="00F14182" w:rsidP="00FC6DED">
            <w:pPr>
              <w:spacing w:after="0" w:line="240" w:lineRule="auto"/>
              <w:ind w:leftChars="0" w:left="0" w:firstLineChars="0" w:firstLine="0"/>
              <w:jc w:val="both"/>
              <w:rPr>
                <w:rFonts w:ascii="Book Antiqua" w:eastAsia="Times New Roman" w:hAnsi="Book Antiqua" w:cs="Times New Roman"/>
                <w:sz w:val="24"/>
                <w:szCs w:val="24"/>
              </w:rPr>
            </w:pPr>
            <w:r>
              <w:rPr>
                <w:rFonts w:ascii="Book Antiqua" w:eastAsia="Times New Roman" w:hAnsi="Book Antiqua" w:cs="Times New Roman"/>
                <w:sz w:val="24"/>
                <w:szCs w:val="24"/>
              </w:rPr>
              <w:t>7 orang</w:t>
            </w:r>
          </w:p>
        </w:tc>
      </w:tr>
      <w:tr w:rsidR="00C46EBC" w14:paraId="0A686E82" w14:textId="77777777" w:rsidTr="00C46EBC">
        <w:tc>
          <w:tcPr>
            <w:tcW w:w="3118" w:type="dxa"/>
            <w:shd w:val="clear" w:color="auto" w:fill="auto"/>
          </w:tcPr>
          <w:p w14:paraId="65E9F307" w14:textId="5A9BAFEE" w:rsidR="00C46EBC" w:rsidRDefault="00C46EBC" w:rsidP="00FC6DED">
            <w:pPr>
              <w:spacing w:after="0" w:line="240" w:lineRule="auto"/>
              <w:ind w:leftChars="0" w:left="0" w:firstLineChars="0" w:firstLine="0"/>
              <w:jc w:val="both"/>
              <w:rPr>
                <w:rFonts w:ascii="Book Antiqua" w:eastAsia="Times New Roman" w:hAnsi="Book Antiqua" w:cs="Times New Roman"/>
                <w:sz w:val="24"/>
                <w:szCs w:val="24"/>
              </w:rPr>
            </w:pPr>
            <w:r>
              <w:rPr>
                <w:rFonts w:ascii="Book Antiqua" w:eastAsia="Times New Roman" w:hAnsi="Book Antiqua" w:cs="Times New Roman"/>
                <w:sz w:val="24"/>
                <w:szCs w:val="24"/>
              </w:rPr>
              <w:t>Hindu</w:t>
            </w:r>
          </w:p>
        </w:tc>
        <w:tc>
          <w:tcPr>
            <w:tcW w:w="3261" w:type="dxa"/>
          </w:tcPr>
          <w:p w14:paraId="5B1D3433" w14:textId="59B31E52" w:rsidR="00C46EBC" w:rsidRPr="00C46EBC" w:rsidRDefault="00F14182" w:rsidP="00F14182">
            <w:pPr>
              <w:spacing w:after="0" w:line="240" w:lineRule="auto"/>
              <w:ind w:leftChars="0" w:left="0" w:firstLineChars="0" w:firstLine="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0 </w:t>
            </w:r>
          </w:p>
        </w:tc>
      </w:tr>
      <w:tr w:rsidR="00C46EBC" w14:paraId="32D664DF" w14:textId="77777777" w:rsidTr="00C46EBC">
        <w:tc>
          <w:tcPr>
            <w:tcW w:w="3118" w:type="dxa"/>
            <w:shd w:val="clear" w:color="auto" w:fill="auto"/>
          </w:tcPr>
          <w:p w14:paraId="28D55849" w14:textId="56C23F7E" w:rsidR="00C46EBC" w:rsidRDefault="00C46EBC" w:rsidP="00FC6DED">
            <w:pPr>
              <w:spacing w:after="0" w:line="240" w:lineRule="auto"/>
              <w:ind w:leftChars="0" w:left="0" w:firstLineChars="0" w:firstLine="0"/>
              <w:jc w:val="both"/>
              <w:rPr>
                <w:rFonts w:ascii="Book Antiqua" w:eastAsia="Times New Roman" w:hAnsi="Book Antiqua" w:cs="Times New Roman"/>
                <w:sz w:val="24"/>
                <w:szCs w:val="24"/>
              </w:rPr>
            </w:pPr>
            <w:r>
              <w:rPr>
                <w:rFonts w:ascii="Book Antiqua" w:eastAsia="Times New Roman" w:hAnsi="Book Antiqua" w:cs="Times New Roman"/>
                <w:sz w:val="24"/>
                <w:szCs w:val="24"/>
              </w:rPr>
              <w:t>Buddha</w:t>
            </w:r>
          </w:p>
        </w:tc>
        <w:tc>
          <w:tcPr>
            <w:tcW w:w="3261" w:type="dxa"/>
          </w:tcPr>
          <w:p w14:paraId="1BA8B938" w14:textId="479F0C66" w:rsidR="00C46EBC" w:rsidRPr="00C46EBC" w:rsidRDefault="00F14182" w:rsidP="00F14182">
            <w:pPr>
              <w:spacing w:after="0" w:line="240" w:lineRule="auto"/>
              <w:ind w:leftChars="0" w:left="0" w:firstLineChars="0" w:firstLine="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0 </w:t>
            </w:r>
          </w:p>
        </w:tc>
      </w:tr>
      <w:tr w:rsidR="00C46EBC" w14:paraId="08865459" w14:textId="77777777" w:rsidTr="00C46EBC">
        <w:tc>
          <w:tcPr>
            <w:tcW w:w="3118" w:type="dxa"/>
            <w:shd w:val="clear" w:color="auto" w:fill="auto"/>
          </w:tcPr>
          <w:p w14:paraId="467D2310" w14:textId="77777777" w:rsidR="00C46EBC" w:rsidRPr="00C46EBC" w:rsidRDefault="00C46EBC" w:rsidP="00FC6DED">
            <w:pPr>
              <w:spacing w:after="0" w:line="240" w:lineRule="auto"/>
              <w:ind w:leftChars="0" w:left="0" w:firstLineChars="0" w:firstLine="0"/>
              <w:jc w:val="both"/>
              <w:rPr>
                <w:rFonts w:ascii="Book Antiqua" w:eastAsia="Times New Roman" w:hAnsi="Book Antiqua" w:cs="Times New Roman"/>
                <w:b/>
                <w:sz w:val="24"/>
                <w:szCs w:val="24"/>
              </w:rPr>
            </w:pPr>
            <w:r w:rsidRPr="00C46EBC">
              <w:rPr>
                <w:rFonts w:ascii="Book Antiqua" w:eastAsia="Times New Roman" w:hAnsi="Book Antiqua" w:cs="Times New Roman"/>
                <w:b/>
                <w:sz w:val="24"/>
                <w:szCs w:val="24"/>
              </w:rPr>
              <w:t>Total Jumlah Penduduk</w:t>
            </w:r>
          </w:p>
        </w:tc>
        <w:tc>
          <w:tcPr>
            <w:tcW w:w="3261" w:type="dxa"/>
          </w:tcPr>
          <w:p w14:paraId="49B6E545" w14:textId="77777777" w:rsidR="00C46EBC" w:rsidRDefault="00C46EBC" w:rsidP="00FC6DED">
            <w:pPr>
              <w:spacing w:after="0" w:line="240" w:lineRule="auto"/>
              <w:ind w:leftChars="0" w:left="0" w:firstLineChars="0" w:firstLine="0"/>
              <w:jc w:val="both"/>
              <w:rPr>
                <w:rFonts w:ascii="Book Antiqua" w:eastAsia="Times New Roman" w:hAnsi="Book Antiqua" w:cs="Times New Roman"/>
                <w:sz w:val="24"/>
                <w:szCs w:val="24"/>
              </w:rPr>
            </w:pPr>
            <w:r w:rsidRPr="00C46EBC">
              <w:rPr>
                <w:rFonts w:ascii="Book Antiqua" w:eastAsia="Times New Roman" w:hAnsi="Book Antiqua" w:cs="Times New Roman"/>
                <w:b/>
                <w:bCs/>
                <w:sz w:val="24"/>
                <w:szCs w:val="24"/>
              </w:rPr>
              <w:t>2960 orang</w:t>
            </w:r>
          </w:p>
        </w:tc>
      </w:tr>
    </w:tbl>
    <w:p w14:paraId="267D5C6B" w14:textId="7D6A9EA0" w:rsidR="00D84292" w:rsidRDefault="00F14182" w:rsidP="009B77CD">
      <w:pPr>
        <w:spacing w:after="0" w:line="240" w:lineRule="auto"/>
        <w:ind w:leftChars="0" w:left="0" w:firstLineChars="0" w:firstLine="720"/>
        <w:jc w:val="both"/>
        <w:rPr>
          <w:rFonts w:ascii="Book Antiqua" w:eastAsia="Times New Roman" w:hAnsi="Book Antiqua" w:cs="Times New Roman"/>
          <w:sz w:val="24"/>
          <w:szCs w:val="24"/>
        </w:rPr>
      </w:pPr>
      <w:r w:rsidRPr="00F14182">
        <w:rPr>
          <w:rFonts w:ascii="Book Antiqua" w:eastAsia="Times New Roman" w:hAnsi="Book Antiqua" w:cs="Times New Roman"/>
          <w:sz w:val="24"/>
          <w:szCs w:val="24"/>
        </w:rPr>
        <w:t>Dari tabel tersebut, dapat diketahui bahwa jumlah penduduk berdasarkan jenis kelamin berjumlah 2960 jiwa dengan mayoritas penduduk di Desa Rajabasa Lama II memeluk agama Islam.</w:t>
      </w:r>
      <w:r w:rsidR="000B38B1">
        <w:rPr>
          <w:rFonts w:ascii="Book Antiqua" w:eastAsia="Times New Roman" w:hAnsi="Book Antiqua" w:cs="Times New Roman"/>
          <w:sz w:val="24"/>
          <w:szCs w:val="24"/>
        </w:rPr>
        <w:t xml:space="preserve"> Dalam hal pengasuhan anak, masyarakat muslim di Desa Rajabasa Lama II cenderung terfokus pada peran ibu semata. Sedangkan laki-laki sebagai ayah berperan penuh pada pemenuhan nafkah. Sehingga perannya dalam pola asuh anak kurang maksimal sebagaimana dijalankan istri.</w:t>
      </w:r>
    </w:p>
    <w:p w14:paraId="43423A96" w14:textId="7B0D7FE9" w:rsidR="005A0B86" w:rsidRDefault="00722E97" w:rsidP="00DC0081">
      <w:pPr>
        <w:spacing w:line="240" w:lineRule="auto"/>
        <w:ind w:leftChars="0" w:left="0" w:firstLineChars="0" w:firstLine="0"/>
        <w:jc w:val="both"/>
        <w:rPr>
          <w:rFonts w:ascii="Book Antiqua" w:eastAsia="Times New Roman" w:hAnsi="Book Antiqua" w:cs="Times New Roman"/>
          <w:b/>
          <w:bCs/>
          <w:sz w:val="24"/>
          <w:szCs w:val="24"/>
        </w:rPr>
      </w:pPr>
      <w:r>
        <w:rPr>
          <w:rFonts w:ascii="Book Antiqua" w:eastAsia="Times New Roman" w:hAnsi="Book Antiqua" w:cs="Times New Roman"/>
          <w:b/>
          <w:bCs/>
          <w:sz w:val="24"/>
          <w:szCs w:val="24"/>
        </w:rPr>
        <w:t xml:space="preserve">Pola </w:t>
      </w:r>
      <w:r w:rsidR="005A0B86" w:rsidRPr="005A0B86">
        <w:rPr>
          <w:rFonts w:ascii="Book Antiqua" w:eastAsia="Times New Roman" w:hAnsi="Book Antiqua" w:cs="Times New Roman"/>
          <w:b/>
          <w:bCs/>
          <w:sz w:val="24"/>
          <w:szCs w:val="24"/>
        </w:rPr>
        <w:t>Pengasuhan Anak</w:t>
      </w:r>
      <w:r>
        <w:rPr>
          <w:rFonts w:ascii="Book Antiqua" w:eastAsia="Times New Roman" w:hAnsi="Book Antiqua" w:cs="Times New Roman"/>
          <w:b/>
          <w:bCs/>
          <w:sz w:val="24"/>
          <w:szCs w:val="24"/>
        </w:rPr>
        <w:t xml:space="preserve"> di Desa Rajabasa Lama</w:t>
      </w:r>
      <w:r w:rsidR="00894E90">
        <w:rPr>
          <w:rFonts w:ascii="Book Antiqua" w:eastAsia="Times New Roman" w:hAnsi="Book Antiqua" w:cs="Times New Roman"/>
          <w:b/>
          <w:bCs/>
          <w:sz w:val="24"/>
          <w:szCs w:val="24"/>
        </w:rPr>
        <w:t xml:space="preserve"> II</w:t>
      </w:r>
    </w:p>
    <w:p w14:paraId="19557F96" w14:textId="021DC5C5" w:rsidR="00740C03" w:rsidRPr="00740C03" w:rsidRDefault="00740C03" w:rsidP="005F2D74">
      <w:pPr>
        <w:spacing w:after="0" w:line="240" w:lineRule="auto"/>
        <w:ind w:leftChars="0" w:left="0" w:firstLineChars="0" w:firstLine="709"/>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 xml:space="preserve">Pada bagian ini, Peneliti mencoba menguraikan pola asuh anak dengan memeparkan hasil wawancara pada masyarakat Desa Rajabasa Lama II. Setidaknya, peneliti menemukan dua tipe keluarga. </w:t>
      </w:r>
      <w:r w:rsidRPr="002F1738">
        <w:rPr>
          <w:rFonts w:ascii="Book Antiqua" w:eastAsia="Times New Roman" w:hAnsi="Book Antiqua" w:cs="Times New Roman"/>
          <w:bCs/>
          <w:sz w:val="24"/>
          <w:szCs w:val="24"/>
        </w:rPr>
        <w:t>Pertama</w:t>
      </w:r>
      <w:r>
        <w:rPr>
          <w:rFonts w:ascii="Book Antiqua" w:eastAsia="Times New Roman" w:hAnsi="Book Antiqua" w:cs="Times New Roman"/>
          <w:bCs/>
          <w:i/>
          <w:sz w:val="24"/>
          <w:szCs w:val="24"/>
        </w:rPr>
        <w:t xml:space="preserve">, </w:t>
      </w:r>
      <w:r w:rsidR="0076469E">
        <w:rPr>
          <w:rFonts w:ascii="Book Antiqua" w:eastAsia="Times New Roman" w:hAnsi="Book Antiqua" w:cs="Times New Roman"/>
          <w:bCs/>
          <w:sz w:val="24"/>
          <w:szCs w:val="24"/>
        </w:rPr>
        <w:t xml:space="preserve">keluarga dengan suami yang berperan sebagai orang yang bekerja dan istri sebagai Ibu Rumah Tangga. </w:t>
      </w:r>
      <w:r w:rsidR="002F1738">
        <w:rPr>
          <w:rFonts w:ascii="Book Antiqua" w:eastAsia="Times New Roman" w:hAnsi="Book Antiqua" w:cs="Times New Roman"/>
          <w:bCs/>
          <w:sz w:val="24"/>
          <w:szCs w:val="24"/>
        </w:rPr>
        <w:t xml:space="preserve">Tipe keluarga ini terdiri dari narasumber atas nama Bapak JT dan Ibu DW, serta </w:t>
      </w:r>
      <w:r w:rsidR="00B07CB0">
        <w:rPr>
          <w:rFonts w:ascii="Book Antiqua" w:eastAsia="Times New Roman" w:hAnsi="Book Antiqua" w:cs="Times New Roman"/>
          <w:bCs/>
          <w:sz w:val="24"/>
          <w:szCs w:val="24"/>
        </w:rPr>
        <w:t xml:space="preserve">Ibu AR dan Bapak SL. </w:t>
      </w:r>
      <w:r w:rsidR="0076469E">
        <w:rPr>
          <w:rFonts w:ascii="Book Antiqua" w:eastAsia="Times New Roman" w:hAnsi="Book Antiqua" w:cs="Times New Roman"/>
          <w:bCs/>
          <w:sz w:val="24"/>
          <w:szCs w:val="24"/>
        </w:rPr>
        <w:t xml:space="preserve">Sedangkan tipe </w:t>
      </w:r>
      <w:r w:rsidR="002F1738">
        <w:rPr>
          <w:rFonts w:ascii="Book Antiqua" w:eastAsia="Times New Roman" w:hAnsi="Book Antiqua" w:cs="Times New Roman"/>
          <w:bCs/>
          <w:sz w:val="24"/>
          <w:szCs w:val="24"/>
        </w:rPr>
        <w:t xml:space="preserve">kedua ialah keluarga dengan suami dan istri sama-sama memiliki karir atau pekerjaan. </w:t>
      </w:r>
      <w:r w:rsidR="00B07CB0">
        <w:rPr>
          <w:rFonts w:ascii="Book Antiqua" w:eastAsia="Times New Roman" w:hAnsi="Book Antiqua" w:cs="Times New Roman"/>
          <w:bCs/>
          <w:sz w:val="24"/>
          <w:szCs w:val="24"/>
        </w:rPr>
        <w:t xml:space="preserve">Tipe keluarga ini terdiri dari narasumber atas nama </w:t>
      </w:r>
      <w:r w:rsidR="005F2D74">
        <w:rPr>
          <w:rFonts w:ascii="Book Antiqua" w:eastAsia="Times New Roman" w:hAnsi="Book Antiqua" w:cs="Times New Roman"/>
          <w:bCs/>
          <w:sz w:val="24"/>
          <w:szCs w:val="24"/>
        </w:rPr>
        <w:t>Bapak IA dan Ibu AM, serta Bapak ZA dan Ibu LS.</w:t>
      </w:r>
    </w:p>
    <w:p w14:paraId="74877430" w14:textId="6F2DA15A" w:rsidR="00DC0081" w:rsidRPr="00F947E3" w:rsidRDefault="00894E90" w:rsidP="00614DBE">
      <w:pPr>
        <w:spacing w:line="240" w:lineRule="auto"/>
        <w:ind w:leftChars="0" w:left="0" w:firstLineChars="0" w:firstLine="709"/>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Secara umum,</w:t>
      </w:r>
      <w:r w:rsidR="00975AC6">
        <w:rPr>
          <w:rFonts w:ascii="Book Antiqua" w:eastAsia="Times New Roman" w:hAnsi="Book Antiqua" w:cs="Times New Roman"/>
          <w:bCs/>
          <w:sz w:val="24"/>
          <w:szCs w:val="24"/>
        </w:rPr>
        <w:t xml:space="preserve"> </w:t>
      </w:r>
      <w:r w:rsidR="00785F7E">
        <w:rPr>
          <w:rFonts w:ascii="Book Antiqua" w:eastAsia="Times New Roman" w:hAnsi="Book Antiqua" w:cs="Times New Roman"/>
          <w:bCs/>
          <w:sz w:val="24"/>
          <w:szCs w:val="24"/>
        </w:rPr>
        <w:t>peran pengasuhan</w:t>
      </w:r>
      <w:r w:rsidR="00CF7357">
        <w:rPr>
          <w:rFonts w:ascii="Book Antiqua" w:eastAsia="Times New Roman" w:hAnsi="Book Antiqua" w:cs="Times New Roman"/>
          <w:bCs/>
          <w:sz w:val="24"/>
          <w:szCs w:val="24"/>
        </w:rPr>
        <w:t xml:space="preserve"> </w:t>
      </w:r>
      <w:r>
        <w:rPr>
          <w:rFonts w:ascii="Book Antiqua" w:eastAsia="Times New Roman" w:hAnsi="Book Antiqua" w:cs="Times New Roman"/>
          <w:bCs/>
          <w:sz w:val="24"/>
          <w:szCs w:val="24"/>
        </w:rPr>
        <w:t xml:space="preserve">anak </w:t>
      </w:r>
      <w:r w:rsidR="00785F7E">
        <w:rPr>
          <w:rFonts w:ascii="Book Antiqua" w:eastAsia="Times New Roman" w:hAnsi="Book Antiqua" w:cs="Times New Roman"/>
          <w:bCs/>
          <w:sz w:val="24"/>
          <w:szCs w:val="24"/>
        </w:rPr>
        <w:t>pada keluarga-keluarga tersebut</w:t>
      </w:r>
      <w:r>
        <w:rPr>
          <w:rFonts w:ascii="Book Antiqua" w:eastAsia="Times New Roman" w:hAnsi="Book Antiqua" w:cs="Times New Roman"/>
          <w:bCs/>
          <w:sz w:val="24"/>
          <w:szCs w:val="24"/>
        </w:rPr>
        <w:t xml:space="preserve"> </w:t>
      </w:r>
      <w:r w:rsidR="00975AC6">
        <w:rPr>
          <w:rFonts w:ascii="Book Antiqua" w:eastAsia="Times New Roman" w:hAnsi="Book Antiqua" w:cs="Times New Roman"/>
          <w:bCs/>
          <w:sz w:val="24"/>
          <w:szCs w:val="24"/>
        </w:rPr>
        <w:t xml:space="preserve">masih </w:t>
      </w:r>
      <w:r w:rsidR="00677633">
        <w:rPr>
          <w:rFonts w:ascii="Book Antiqua" w:eastAsia="Times New Roman" w:hAnsi="Book Antiqua" w:cs="Times New Roman"/>
          <w:bCs/>
          <w:sz w:val="24"/>
          <w:szCs w:val="24"/>
        </w:rPr>
        <w:t>dijalankan</w:t>
      </w:r>
      <w:r w:rsidR="00975AC6">
        <w:rPr>
          <w:rFonts w:ascii="Book Antiqua" w:eastAsia="Times New Roman" w:hAnsi="Book Antiqua" w:cs="Times New Roman"/>
          <w:bCs/>
          <w:sz w:val="24"/>
          <w:szCs w:val="24"/>
        </w:rPr>
        <w:t xml:space="preserve"> oleh istri. </w:t>
      </w:r>
      <w:r w:rsidR="00614DBE">
        <w:rPr>
          <w:rFonts w:ascii="Book Antiqua" w:eastAsia="Times New Roman" w:hAnsi="Book Antiqua" w:cs="Times New Roman"/>
          <w:bCs/>
          <w:sz w:val="24"/>
          <w:szCs w:val="24"/>
        </w:rPr>
        <w:t>Hal ini dapat diketahui dari pemenuhan hak-hak anak sebagaimana digolongkan pada tiga jenis berikut ini.</w:t>
      </w:r>
    </w:p>
    <w:p w14:paraId="636220A2" w14:textId="6959EF7E" w:rsidR="005A0B86" w:rsidRDefault="002503DD" w:rsidP="004576C7">
      <w:pPr>
        <w:pStyle w:val="ListParagraph"/>
        <w:numPr>
          <w:ilvl w:val="0"/>
          <w:numId w:val="8"/>
        </w:numPr>
        <w:spacing w:after="0" w:line="240" w:lineRule="auto"/>
        <w:ind w:leftChars="0" w:left="567" w:firstLineChars="0"/>
        <w:jc w:val="both"/>
        <w:rPr>
          <w:rFonts w:ascii="Book Antiqua" w:eastAsia="Times New Roman" w:hAnsi="Book Antiqua" w:cs="Times New Roman"/>
          <w:b/>
          <w:bCs/>
          <w:sz w:val="24"/>
          <w:szCs w:val="24"/>
        </w:rPr>
      </w:pPr>
      <w:r w:rsidRPr="0043689D">
        <w:rPr>
          <w:rFonts w:ascii="Book Antiqua" w:eastAsia="Times New Roman" w:hAnsi="Book Antiqua" w:cs="Times New Roman"/>
          <w:b/>
          <w:bCs/>
          <w:sz w:val="24"/>
          <w:szCs w:val="24"/>
        </w:rPr>
        <w:t>Hak Kebutuhan Dasar</w:t>
      </w:r>
    </w:p>
    <w:p w14:paraId="4443FD6C" w14:textId="3D22D72A" w:rsidR="00293FAF" w:rsidRPr="00293FAF" w:rsidRDefault="00293FAF" w:rsidP="004576C7">
      <w:pPr>
        <w:spacing w:after="0" w:line="240" w:lineRule="auto"/>
        <w:ind w:leftChars="0" w:left="426" w:firstLineChars="0" w:firstLine="709"/>
        <w:jc w:val="both"/>
        <w:rPr>
          <w:rFonts w:ascii="Book Antiqua" w:eastAsia="Times New Roman" w:hAnsi="Book Antiqua" w:cs="Times New Roman"/>
          <w:bCs/>
          <w:sz w:val="24"/>
          <w:szCs w:val="24"/>
        </w:rPr>
      </w:pPr>
      <w:r w:rsidRPr="00293FAF">
        <w:rPr>
          <w:rFonts w:ascii="Book Antiqua" w:eastAsia="Times New Roman" w:hAnsi="Book Antiqua" w:cs="Times New Roman"/>
          <w:bCs/>
          <w:sz w:val="24"/>
          <w:szCs w:val="24"/>
        </w:rPr>
        <w:t xml:space="preserve">Proses pemenuhan hak dasar pada anak dikategorikan dalam pemberian makan, pakaian dan tempat tinggal. Terkait dengan hal tersebut, </w:t>
      </w:r>
      <w:r w:rsidRPr="00293FAF">
        <w:rPr>
          <w:rFonts w:ascii="Book Antiqua" w:eastAsia="Times New Roman" w:hAnsi="Book Antiqua" w:cs="Times New Roman"/>
          <w:bCs/>
          <w:sz w:val="24"/>
          <w:szCs w:val="24"/>
        </w:rPr>
        <w:lastRenderedPageBreak/>
        <w:t>orang tua berkewajiban untuk memberikan hak tersebut tanpa ada pembedaan antara satu dengan yang lain</w:t>
      </w:r>
      <w:r w:rsidR="00614DBE">
        <w:rPr>
          <w:rFonts w:ascii="Book Antiqua" w:eastAsia="Times New Roman" w:hAnsi="Book Antiqua" w:cs="Times New Roman"/>
          <w:bCs/>
          <w:sz w:val="24"/>
          <w:szCs w:val="24"/>
        </w:rPr>
        <w:t>. Sebab,</w:t>
      </w:r>
      <w:r w:rsidRPr="00293FAF">
        <w:rPr>
          <w:rFonts w:ascii="Book Antiqua" w:eastAsia="Times New Roman" w:hAnsi="Book Antiqua" w:cs="Times New Roman"/>
          <w:bCs/>
          <w:sz w:val="24"/>
          <w:szCs w:val="24"/>
        </w:rPr>
        <w:t xml:space="preserve"> </w:t>
      </w:r>
      <w:r w:rsidR="00614DBE">
        <w:rPr>
          <w:rFonts w:ascii="Book Antiqua" w:eastAsia="Times New Roman" w:hAnsi="Book Antiqua" w:cs="Times New Roman"/>
          <w:bCs/>
          <w:sz w:val="24"/>
          <w:szCs w:val="24"/>
        </w:rPr>
        <w:t>pemenuhan hak dasar bagi seorang anak merupakan kewajiban mengasuh yang sangat fundamental</w:t>
      </w:r>
      <w:r w:rsidR="0071539F">
        <w:rPr>
          <w:rFonts w:ascii="Book Antiqua" w:eastAsia="Times New Roman" w:hAnsi="Book Antiqua" w:cs="Times New Roman"/>
          <w:bCs/>
          <w:sz w:val="24"/>
          <w:szCs w:val="24"/>
        </w:rPr>
        <w:t xml:space="preserve"> bagi orang tua</w:t>
      </w:r>
      <w:r w:rsidR="00614DBE">
        <w:rPr>
          <w:rFonts w:ascii="Book Antiqua" w:eastAsia="Times New Roman" w:hAnsi="Book Antiqua" w:cs="Times New Roman"/>
          <w:bCs/>
          <w:sz w:val="24"/>
          <w:szCs w:val="24"/>
        </w:rPr>
        <w:t>.</w:t>
      </w:r>
    </w:p>
    <w:p w14:paraId="20FC8E0D" w14:textId="77777777" w:rsidR="00A35A80" w:rsidRDefault="00293FAF" w:rsidP="004576C7">
      <w:pPr>
        <w:spacing w:after="0" w:line="240" w:lineRule="auto"/>
        <w:ind w:leftChars="0" w:left="426" w:firstLineChars="0" w:firstLine="709"/>
        <w:jc w:val="both"/>
        <w:rPr>
          <w:rFonts w:ascii="Book Antiqua" w:eastAsia="Times New Roman" w:hAnsi="Book Antiqua" w:cs="Times New Roman"/>
          <w:bCs/>
          <w:sz w:val="24"/>
          <w:szCs w:val="24"/>
        </w:rPr>
      </w:pPr>
      <w:r w:rsidRPr="00293FAF">
        <w:rPr>
          <w:rFonts w:ascii="Book Antiqua" w:eastAsia="Times New Roman" w:hAnsi="Book Antiqua" w:cs="Times New Roman"/>
          <w:bCs/>
          <w:sz w:val="24"/>
          <w:szCs w:val="24"/>
        </w:rPr>
        <w:t>Bapak JT</w:t>
      </w:r>
      <w:r w:rsidR="0071539F">
        <w:rPr>
          <w:rFonts w:ascii="Book Antiqua" w:eastAsia="Times New Roman" w:hAnsi="Book Antiqua" w:cs="Times New Roman"/>
          <w:bCs/>
          <w:sz w:val="24"/>
          <w:szCs w:val="24"/>
        </w:rPr>
        <w:t xml:space="preserve"> (inisial) dan Ibu </w:t>
      </w:r>
      <w:r w:rsidR="009B2BE4">
        <w:rPr>
          <w:rFonts w:ascii="Book Antiqua" w:eastAsia="Times New Roman" w:hAnsi="Book Antiqua" w:cs="Times New Roman"/>
          <w:bCs/>
          <w:sz w:val="24"/>
          <w:szCs w:val="24"/>
        </w:rPr>
        <w:t>DW</w:t>
      </w:r>
      <w:r w:rsidR="0071539F">
        <w:rPr>
          <w:rFonts w:ascii="Book Antiqua" w:eastAsia="Times New Roman" w:hAnsi="Book Antiqua" w:cs="Times New Roman"/>
          <w:bCs/>
          <w:sz w:val="24"/>
          <w:szCs w:val="24"/>
        </w:rPr>
        <w:t xml:space="preserve"> (inisial) merupakan pasangan suami istri</w:t>
      </w:r>
      <w:r w:rsidRPr="00293FAF">
        <w:rPr>
          <w:rFonts w:ascii="Book Antiqua" w:eastAsia="Times New Roman" w:hAnsi="Book Antiqua" w:cs="Times New Roman"/>
          <w:bCs/>
          <w:sz w:val="24"/>
          <w:szCs w:val="24"/>
        </w:rPr>
        <w:t xml:space="preserve"> yang memiliki </w:t>
      </w:r>
      <w:r w:rsidR="0071539F">
        <w:rPr>
          <w:rFonts w:ascii="Book Antiqua" w:eastAsia="Times New Roman" w:hAnsi="Book Antiqua" w:cs="Times New Roman"/>
          <w:bCs/>
          <w:sz w:val="24"/>
          <w:szCs w:val="24"/>
        </w:rPr>
        <w:t>seorang</w:t>
      </w:r>
      <w:r w:rsidRPr="00293FAF">
        <w:rPr>
          <w:rFonts w:ascii="Book Antiqua" w:eastAsia="Times New Roman" w:hAnsi="Book Antiqua" w:cs="Times New Roman"/>
          <w:bCs/>
          <w:sz w:val="24"/>
          <w:szCs w:val="24"/>
        </w:rPr>
        <w:t xml:space="preserve"> anak laki-laki dan dua </w:t>
      </w:r>
      <w:r w:rsidR="0071539F">
        <w:rPr>
          <w:rFonts w:ascii="Book Antiqua" w:eastAsia="Times New Roman" w:hAnsi="Book Antiqua" w:cs="Times New Roman"/>
          <w:bCs/>
          <w:sz w:val="24"/>
          <w:szCs w:val="24"/>
        </w:rPr>
        <w:t>orang anak perempuan. Mereka berpendapat</w:t>
      </w:r>
      <w:r w:rsidRPr="00293FAF">
        <w:rPr>
          <w:rFonts w:ascii="Book Antiqua" w:eastAsia="Times New Roman" w:hAnsi="Book Antiqua" w:cs="Times New Roman"/>
          <w:bCs/>
          <w:sz w:val="24"/>
          <w:szCs w:val="24"/>
        </w:rPr>
        <w:t xml:space="preserve"> bahwa orang tua memiliki kewajiban untuk memenuhi kebutuhan dasar bagi anak-anaknya, yaitu berupa memberikan makan yang sehat dan halal, memberikan pakaian yang layak serta memberikan tempat tinggal.</w:t>
      </w:r>
    </w:p>
    <w:p w14:paraId="697D17C3" w14:textId="45594FA8" w:rsidR="0071539F" w:rsidRDefault="00E659BE" w:rsidP="004576C7">
      <w:pPr>
        <w:spacing w:after="0" w:line="240" w:lineRule="auto"/>
        <w:ind w:leftChars="0" w:left="426" w:firstLineChars="0" w:firstLine="709"/>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 xml:space="preserve">Akan tetapi, keduanya memiliki peran yang berbeda dalam </w:t>
      </w:r>
      <w:r w:rsidR="009B2BE4">
        <w:rPr>
          <w:rFonts w:ascii="Book Antiqua" w:eastAsia="Times New Roman" w:hAnsi="Book Antiqua" w:cs="Times New Roman"/>
          <w:bCs/>
          <w:sz w:val="24"/>
          <w:szCs w:val="24"/>
        </w:rPr>
        <w:t xml:space="preserve">memenuhi kebutuhan dasar. </w:t>
      </w:r>
      <w:r w:rsidR="00A35A80">
        <w:rPr>
          <w:rFonts w:ascii="Book Antiqua" w:eastAsia="Times New Roman" w:hAnsi="Book Antiqua" w:cs="Times New Roman"/>
          <w:bCs/>
          <w:sz w:val="24"/>
          <w:szCs w:val="24"/>
        </w:rPr>
        <w:t>Bapak JT selaku kepala keluarga lebih sering menghabiskan waktunya untuk bekerja di luar kota, sehingga kuantitas komunikasi dengan anak menjadi sangat kurang. Berbeda halnya dengan Ibu DW, segala urusan rumah tangga yang berkaitan dengan kebutuhan dasar anak dijalankan olehnya. Kegiatan tersebut meliputi menyiapkan makanan untuk anak-anak, mencuci pakaian, dan membersihkan rumah.</w:t>
      </w:r>
    </w:p>
    <w:p w14:paraId="1BE2743D" w14:textId="45F4C9AA" w:rsidR="00BF7DF6" w:rsidRDefault="00A35A80" w:rsidP="004576C7">
      <w:pPr>
        <w:spacing w:after="0" w:line="240" w:lineRule="auto"/>
        <w:ind w:leftChars="0" w:left="426" w:firstLineChars="0" w:firstLine="709"/>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 xml:space="preserve">Hal yang sama juga dialami oleh </w:t>
      </w:r>
      <w:r w:rsidR="00C02DCD">
        <w:rPr>
          <w:rFonts w:ascii="Book Antiqua" w:eastAsia="Times New Roman" w:hAnsi="Book Antiqua" w:cs="Times New Roman"/>
          <w:bCs/>
          <w:sz w:val="24"/>
          <w:szCs w:val="24"/>
        </w:rPr>
        <w:t xml:space="preserve">Ibu AR dan Bapak </w:t>
      </w:r>
      <w:r w:rsidR="00373B09">
        <w:rPr>
          <w:rFonts w:ascii="Book Antiqua" w:eastAsia="Times New Roman" w:hAnsi="Book Antiqua" w:cs="Times New Roman"/>
          <w:bCs/>
          <w:sz w:val="24"/>
          <w:szCs w:val="24"/>
        </w:rPr>
        <w:t xml:space="preserve">SL. </w:t>
      </w:r>
      <w:r w:rsidR="00DD6C26">
        <w:rPr>
          <w:rFonts w:ascii="Book Antiqua" w:eastAsia="Times New Roman" w:hAnsi="Book Antiqua" w:cs="Times New Roman"/>
          <w:bCs/>
          <w:sz w:val="24"/>
          <w:szCs w:val="24"/>
        </w:rPr>
        <w:t xml:space="preserve">Sebagai orang tua yang </w:t>
      </w:r>
      <w:r w:rsidR="00293FAF" w:rsidRPr="00293FAF">
        <w:rPr>
          <w:rFonts w:ascii="Book Antiqua" w:eastAsia="Times New Roman" w:hAnsi="Book Antiqua" w:cs="Times New Roman"/>
          <w:bCs/>
          <w:sz w:val="24"/>
          <w:szCs w:val="24"/>
        </w:rPr>
        <w:t>memiliki dua anak laki-laki dan satu anak perempuan, sejauh ini mereka selalu berusaha untuk memenuhi kebutuhan dasar bagi anak</w:t>
      </w:r>
      <w:r w:rsidR="00DD6C26">
        <w:rPr>
          <w:rFonts w:ascii="Book Antiqua" w:eastAsia="Times New Roman" w:hAnsi="Book Antiqua" w:cs="Times New Roman"/>
          <w:bCs/>
          <w:sz w:val="24"/>
          <w:szCs w:val="24"/>
        </w:rPr>
        <w:t xml:space="preserve">-anaknya dengan sebaik-baiknya. Sebagaimana </w:t>
      </w:r>
      <w:r w:rsidR="00293FAF" w:rsidRPr="00293FAF">
        <w:rPr>
          <w:rFonts w:ascii="Book Antiqua" w:eastAsia="Times New Roman" w:hAnsi="Book Antiqua" w:cs="Times New Roman"/>
          <w:bCs/>
          <w:sz w:val="24"/>
          <w:szCs w:val="24"/>
        </w:rPr>
        <w:t>kebutuhan dasar tersebut harus diberikan kepada anak karena telah menjadi kewajiban orangtua</w:t>
      </w:r>
      <w:r w:rsidR="00293FAF">
        <w:rPr>
          <w:rFonts w:ascii="Book Antiqua" w:eastAsia="Times New Roman" w:hAnsi="Book Antiqua" w:cs="Times New Roman"/>
          <w:bCs/>
          <w:sz w:val="24"/>
          <w:szCs w:val="24"/>
        </w:rPr>
        <w:t xml:space="preserve"> </w:t>
      </w:r>
      <w:r w:rsidR="00293FAF" w:rsidRPr="00293FAF">
        <w:rPr>
          <w:rFonts w:ascii="Book Antiqua" w:eastAsia="Times New Roman" w:hAnsi="Book Antiqua" w:cs="Times New Roman"/>
          <w:bCs/>
          <w:sz w:val="24"/>
          <w:szCs w:val="24"/>
        </w:rPr>
        <w:t>terhadap anaknya</w:t>
      </w:r>
      <w:r w:rsidR="00DD6C26">
        <w:rPr>
          <w:rFonts w:ascii="Book Antiqua" w:eastAsia="Times New Roman" w:hAnsi="Book Antiqua" w:cs="Times New Roman"/>
          <w:bCs/>
          <w:sz w:val="24"/>
          <w:szCs w:val="24"/>
        </w:rPr>
        <w:t xml:space="preserve">. Akan tetapi, </w:t>
      </w:r>
      <w:r w:rsidR="00B71E09">
        <w:rPr>
          <w:rFonts w:ascii="Book Antiqua" w:eastAsia="Times New Roman" w:hAnsi="Book Antiqua" w:cs="Times New Roman"/>
          <w:bCs/>
          <w:sz w:val="24"/>
          <w:szCs w:val="24"/>
        </w:rPr>
        <w:t xml:space="preserve">setiap urusan domestik (rumah </w:t>
      </w:r>
      <w:r w:rsidR="00EE2C69">
        <w:rPr>
          <w:rFonts w:ascii="Book Antiqua" w:eastAsia="Times New Roman" w:hAnsi="Book Antiqua" w:cs="Times New Roman"/>
          <w:bCs/>
          <w:sz w:val="24"/>
          <w:szCs w:val="24"/>
        </w:rPr>
        <w:t xml:space="preserve">tangga) lebih dibebankan kepada </w:t>
      </w:r>
      <w:r w:rsidR="00B71E09">
        <w:rPr>
          <w:rFonts w:ascii="Book Antiqua" w:eastAsia="Times New Roman" w:hAnsi="Book Antiqua" w:cs="Times New Roman"/>
          <w:bCs/>
          <w:sz w:val="24"/>
          <w:szCs w:val="24"/>
        </w:rPr>
        <w:t xml:space="preserve">Ibu AR. </w:t>
      </w:r>
      <w:r w:rsidR="0017472C">
        <w:rPr>
          <w:rFonts w:ascii="Book Antiqua" w:eastAsia="Times New Roman" w:hAnsi="Book Antiqua" w:cs="Times New Roman"/>
          <w:bCs/>
          <w:sz w:val="24"/>
          <w:szCs w:val="24"/>
        </w:rPr>
        <w:t>Sementara itu, Bapak SL selaku Pegawai Negeri Sipil (PNS) di sebuah sekolah lebih sering menghabiskan kesehariannya untuk bekerja hingga sore hari.</w:t>
      </w:r>
      <w:r w:rsidR="008057C8">
        <w:rPr>
          <w:rFonts w:ascii="Book Antiqua" w:eastAsia="Times New Roman" w:hAnsi="Book Antiqua" w:cs="Times New Roman"/>
          <w:bCs/>
          <w:sz w:val="24"/>
          <w:szCs w:val="24"/>
        </w:rPr>
        <w:t xml:space="preserve"> Sehingga, tugas untuk memenuhi kebutuhan dasar anak</w:t>
      </w:r>
      <w:r w:rsidR="00421529">
        <w:rPr>
          <w:rFonts w:ascii="Book Antiqua" w:eastAsia="Times New Roman" w:hAnsi="Book Antiqua" w:cs="Times New Roman"/>
          <w:bCs/>
          <w:sz w:val="24"/>
          <w:szCs w:val="24"/>
        </w:rPr>
        <w:t xml:space="preserve"> yang meliputi memasak, mencuci, dan lain sebagainya</w:t>
      </w:r>
      <w:r w:rsidR="008057C8">
        <w:rPr>
          <w:rFonts w:ascii="Book Antiqua" w:eastAsia="Times New Roman" w:hAnsi="Book Antiqua" w:cs="Times New Roman"/>
          <w:bCs/>
          <w:sz w:val="24"/>
          <w:szCs w:val="24"/>
        </w:rPr>
        <w:t xml:space="preserve"> hampir semuanya dijalankan oleh Ibu AR.</w:t>
      </w:r>
    </w:p>
    <w:p w14:paraId="01BAA0EE" w14:textId="0E51A81E" w:rsidR="00452404" w:rsidRDefault="008F1AAF" w:rsidP="004576C7">
      <w:pPr>
        <w:spacing w:after="0" w:line="240" w:lineRule="auto"/>
        <w:ind w:leftChars="0" w:left="426" w:firstLineChars="0" w:firstLine="709"/>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 xml:space="preserve">Sedangkan pada keluarga lainnya, yaitu </w:t>
      </w:r>
      <w:r w:rsidR="00293FAF" w:rsidRPr="00293FAF">
        <w:rPr>
          <w:rFonts w:ascii="Book Antiqua" w:eastAsia="Times New Roman" w:hAnsi="Book Antiqua" w:cs="Times New Roman"/>
          <w:bCs/>
          <w:sz w:val="24"/>
          <w:szCs w:val="24"/>
        </w:rPr>
        <w:t xml:space="preserve">Bapak </w:t>
      </w:r>
      <w:r w:rsidR="00452404">
        <w:rPr>
          <w:rFonts w:ascii="Book Antiqua" w:eastAsia="Times New Roman" w:hAnsi="Book Antiqua" w:cs="Times New Roman"/>
          <w:bCs/>
          <w:sz w:val="24"/>
          <w:szCs w:val="24"/>
        </w:rPr>
        <w:t>IA</w:t>
      </w:r>
      <w:r w:rsidR="00293FAF" w:rsidRPr="00293FAF">
        <w:rPr>
          <w:rFonts w:ascii="Book Antiqua" w:eastAsia="Times New Roman" w:hAnsi="Book Antiqua" w:cs="Times New Roman"/>
          <w:bCs/>
          <w:sz w:val="24"/>
          <w:szCs w:val="24"/>
        </w:rPr>
        <w:t xml:space="preserve"> dan Ibu </w:t>
      </w:r>
      <w:r w:rsidR="00452404">
        <w:rPr>
          <w:rFonts w:ascii="Book Antiqua" w:eastAsia="Times New Roman" w:hAnsi="Book Antiqua" w:cs="Times New Roman"/>
          <w:bCs/>
          <w:sz w:val="24"/>
          <w:szCs w:val="24"/>
        </w:rPr>
        <w:t>AM</w:t>
      </w:r>
      <w:r w:rsidR="00293FAF" w:rsidRPr="00293FAF">
        <w:rPr>
          <w:rFonts w:ascii="Book Antiqua" w:eastAsia="Times New Roman" w:hAnsi="Book Antiqua" w:cs="Times New Roman"/>
          <w:bCs/>
          <w:sz w:val="24"/>
          <w:szCs w:val="24"/>
        </w:rPr>
        <w:t xml:space="preserve"> menyampaikan bahwa anak-anak merupakan tanggung jawab yang harus diperhatikan selama berada di</w:t>
      </w:r>
      <w:r w:rsidR="002860F8">
        <w:rPr>
          <w:rFonts w:ascii="Book Antiqua" w:eastAsia="Times New Roman" w:hAnsi="Book Antiqua" w:cs="Times New Roman"/>
          <w:bCs/>
          <w:sz w:val="24"/>
          <w:szCs w:val="24"/>
        </w:rPr>
        <w:t xml:space="preserve"> </w:t>
      </w:r>
      <w:r w:rsidR="00293FAF" w:rsidRPr="00293FAF">
        <w:rPr>
          <w:rFonts w:ascii="Book Antiqua" w:eastAsia="Times New Roman" w:hAnsi="Book Antiqua" w:cs="Times New Roman"/>
          <w:bCs/>
          <w:sz w:val="24"/>
          <w:szCs w:val="24"/>
        </w:rPr>
        <w:t>bawah pengasuhan orang tua, setiap kebutuhannya wajib dipenuhi. Orang tua pasti selalu berusaha memen</w:t>
      </w:r>
      <w:r w:rsidR="002860F8">
        <w:rPr>
          <w:rFonts w:ascii="Book Antiqua" w:eastAsia="Times New Roman" w:hAnsi="Book Antiqua" w:cs="Times New Roman"/>
          <w:bCs/>
          <w:sz w:val="24"/>
          <w:szCs w:val="24"/>
        </w:rPr>
        <w:t xml:space="preserve">uhi kebutuhan anak-anaknya, dan </w:t>
      </w:r>
      <w:r w:rsidR="00293FAF" w:rsidRPr="00293FAF">
        <w:rPr>
          <w:rFonts w:ascii="Book Antiqua" w:eastAsia="Times New Roman" w:hAnsi="Book Antiqua" w:cs="Times New Roman"/>
          <w:bCs/>
          <w:sz w:val="24"/>
          <w:szCs w:val="24"/>
        </w:rPr>
        <w:t>semua anaknya pasti mendapatkan makanan, pakaian dan tempat tinggal yang baik.</w:t>
      </w:r>
      <w:r w:rsidR="00452404">
        <w:rPr>
          <w:rFonts w:ascii="Book Antiqua" w:eastAsia="Times New Roman" w:hAnsi="Book Antiqua" w:cs="Times New Roman"/>
          <w:bCs/>
          <w:sz w:val="24"/>
          <w:szCs w:val="24"/>
        </w:rPr>
        <w:t xml:space="preserve"> </w:t>
      </w:r>
      <w:r w:rsidR="002D3790">
        <w:rPr>
          <w:rFonts w:ascii="Book Antiqua" w:eastAsia="Times New Roman" w:hAnsi="Book Antiqua" w:cs="Times New Roman"/>
          <w:bCs/>
          <w:sz w:val="24"/>
          <w:szCs w:val="24"/>
        </w:rPr>
        <w:t xml:space="preserve">Oleh sebab itu, </w:t>
      </w:r>
      <w:r w:rsidR="006B2BF7">
        <w:rPr>
          <w:rFonts w:ascii="Book Antiqua" w:eastAsia="Times New Roman" w:hAnsi="Book Antiqua" w:cs="Times New Roman"/>
          <w:bCs/>
          <w:sz w:val="24"/>
          <w:szCs w:val="24"/>
        </w:rPr>
        <w:t>keduanya berusaha untuk memenuhi segala kebutuhan tersebut dengan saling bekerja dan berkarir. Bapak IA bekerja sebagai pegawai di Kantor Kecamatan Labuhan Ratu, sedangkan Ibu AM bekerja menjaga toko sembako di rumah.</w:t>
      </w:r>
    </w:p>
    <w:p w14:paraId="300A7F06" w14:textId="611A4FD4" w:rsidR="006B2BF7" w:rsidRDefault="006B2BF7" w:rsidP="004576C7">
      <w:pPr>
        <w:spacing w:after="0" w:line="240" w:lineRule="auto"/>
        <w:ind w:leftChars="0" w:left="426" w:firstLineChars="0" w:firstLine="709"/>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 xml:space="preserve">Meskipun keduanya memiliki </w:t>
      </w:r>
      <w:r w:rsidR="00AE24DD">
        <w:rPr>
          <w:rFonts w:ascii="Book Antiqua" w:eastAsia="Times New Roman" w:hAnsi="Book Antiqua" w:cs="Times New Roman"/>
          <w:bCs/>
          <w:sz w:val="24"/>
          <w:szCs w:val="24"/>
        </w:rPr>
        <w:t>pekerjaan masing-masing, akan tetapi sebagian besar urusan rumah tangga yang berkaitan dengan pengasuhan anak dijalankan oleh Ibu AM. Hal ini dikarenakan Ibu AM juga sekaligus memegang peran sebagai Ibu Rumah Tangga (IRT). Beliau mengatakan bahwa tugas untuk mengurusi anak adalah kewajiban bagi seorang ibu. Sedangkan suami yang bertugas sebagai keluarga</w:t>
      </w:r>
      <w:r w:rsidR="00801111">
        <w:rPr>
          <w:rFonts w:ascii="Book Antiqua" w:eastAsia="Times New Roman" w:hAnsi="Book Antiqua" w:cs="Times New Roman"/>
          <w:bCs/>
          <w:sz w:val="24"/>
          <w:szCs w:val="24"/>
        </w:rPr>
        <w:t>,</w:t>
      </w:r>
      <w:r w:rsidR="00AE24DD">
        <w:rPr>
          <w:rFonts w:ascii="Book Antiqua" w:eastAsia="Times New Roman" w:hAnsi="Book Antiqua" w:cs="Times New Roman"/>
          <w:bCs/>
          <w:sz w:val="24"/>
          <w:szCs w:val="24"/>
        </w:rPr>
        <w:t xml:space="preserve"> </w:t>
      </w:r>
      <w:r w:rsidR="00801111">
        <w:rPr>
          <w:rFonts w:ascii="Book Antiqua" w:eastAsia="Times New Roman" w:hAnsi="Book Antiqua" w:cs="Times New Roman"/>
          <w:bCs/>
          <w:sz w:val="24"/>
          <w:szCs w:val="24"/>
        </w:rPr>
        <w:t xml:space="preserve">kewajibannya ialah </w:t>
      </w:r>
      <w:r w:rsidR="00801111">
        <w:rPr>
          <w:rFonts w:ascii="Book Antiqua" w:eastAsia="Times New Roman" w:hAnsi="Book Antiqua" w:cs="Times New Roman"/>
          <w:bCs/>
          <w:sz w:val="24"/>
          <w:szCs w:val="24"/>
        </w:rPr>
        <w:lastRenderedPageBreak/>
        <w:t xml:space="preserve">bekerja penuh untuk membiayai keluarga. </w:t>
      </w:r>
      <w:r w:rsidR="00262327">
        <w:rPr>
          <w:rFonts w:ascii="Book Antiqua" w:eastAsia="Times New Roman" w:hAnsi="Book Antiqua" w:cs="Times New Roman"/>
          <w:bCs/>
          <w:sz w:val="24"/>
          <w:szCs w:val="24"/>
        </w:rPr>
        <w:t>Adapun pekerjaan yang dijalani oleh Ibu AM sifatnya hanya membantu.</w:t>
      </w:r>
    </w:p>
    <w:p w14:paraId="16D583F8" w14:textId="2CBB6368" w:rsidR="009D19BA" w:rsidRPr="002860F8" w:rsidRDefault="0044072E" w:rsidP="009B77CD">
      <w:pPr>
        <w:spacing w:after="0" w:line="240" w:lineRule="auto"/>
        <w:ind w:leftChars="0" w:left="426" w:firstLineChars="0" w:firstLine="709"/>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Selanjutnya pada keluarga Ibu LS dan Bapak ZA</w:t>
      </w:r>
      <w:r w:rsidR="00293FAF" w:rsidRPr="00293FAF">
        <w:rPr>
          <w:rFonts w:ascii="Book Antiqua" w:eastAsia="Times New Roman" w:hAnsi="Book Antiqua" w:cs="Times New Roman"/>
          <w:bCs/>
          <w:sz w:val="24"/>
          <w:szCs w:val="24"/>
        </w:rPr>
        <w:t xml:space="preserve"> menyampaikan bahwa dalam pemberian makan, pakaian dan tempat tinggal, masing-masing anaknya akan selalu diperhatikan s</w:t>
      </w:r>
      <w:r w:rsidR="002860F8">
        <w:rPr>
          <w:rFonts w:ascii="Book Antiqua" w:eastAsia="Times New Roman" w:hAnsi="Book Antiqua" w:cs="Times New Roman"/>
          <w:bCs/>
          <w:sz w:val="24"/>
          <w:szCs w:val="24"/>
        </w:rPr>
        <w:t>ampai mereka dewasa dan menikah.</w:t>
      </w:r>
      <w:r w:rsidR="00293FAF" w:rsidRPr="00293FAF">
        <w:rPr>
          <w:rFonts w:ascii="Book Antiqua" w:eastAsia="Times New Roman" w:hAnsi="Book Antiqua" w:cs="Times New Roman"/>
          <w:bCs/>
          <w:sz w:val="24"/>
          <w:szCs w:val="24"/>
        </w:rPr>
        <w:t xml:space="preserve"> </w:t>
      </w:r>
      <w:r w:rsidR="009D19BA">
        <w:rPr>
          <w:rFonts w:ascii="Book Antiqua" w:eastAsia="Times New Roman" w:hAnsi="Book Antiqua" w:cs="Times New Roman"/>
          <w:bCs/>
          <w:sz w:val="24"/>
          <w:szCs w:val="24"/>
        </w:rPr>
        <w:t>Ibu LS adalah seorang admin toko online yang juga bertugas sebagai Ibu Rumah Tangga, sedangkan Bapak ZA adalah seorang guru di Sekolah Dasar. Setiap urusan rumah tangga seperti memasak, mencuci pakaian anak dan suami, serta membersihkan rumah dijalankan oleh Ibu LS. Sebenarnya, Ibu LS mengakui bahwa beliau merasa keberatan dan menginginkan keterlibatan Bapak ZA untuk membantu urusan rumah tangga. Namun karena keterbatasan waktu, Bapak ZA jarang sekali mengurus anak.</w:t>
      </w:r>
    </w:p>
    <w:p w14:paraId="768CC874" w14:textId="11F2FBF6" w:rsidR="0043689D" w:rsidRDefault="0043689D" w:rsidP="004576C7">
      <w:pPr>
        <w:pStyle w:val="ListParagraph"/>
        <w:numPr>
          <w:ilvl w:val="0"/>
          <w:numId w:val="8"/>
        </w:numPr>
        <w:spacing w:line="240" w:lineRule="auto"/>
        <w:ind w:leftChars="0" w:left="567" w:firstLineChars="0"/>
        <w:jc w:val="both"/>
        <w:rPr>
          <w:rFonts w:ascii="Book Antiqua" w:eastAsia="Times New Roman" w:hAnsi="Book Antiqua" w:cs="Times New Roman"/>
          <w:b/>
          <w:bCs/>
          <w:sz w:val="24"/>
          <w:szCs w:val="24"/>
        </w:rPr>
      </w:pPr>
      <w:r>
        <w:rPr>
          <w:rFonts w:ascii="Book Antiqua" w:eastAsia="Times New Roman" w:hAnsi="Book Antiqua" w:cs="Times New Roman"/>
          <w:b/>
          <w:bCs/>
          <w:sz w:val="24"/>
          <w:szCs w:val="24"/>
        </w:rPr>
        <w:t>Hak Pendidikan</w:t>
      </w:r>
    </w:p>
    <w:p w14:paraId="2C1DAA3E" w14:textId="76E12ADB" w:rsidR="00E56965" w:rsidRDefault="000D40F9" w:rsidP="004576C7">
      <w:pPr>
        <w:spacing w:after="0" w:line="240" w:lineRule="auto"/>
        <w:ind w:leftChars="0" w:left="426" w:firstLineChars="0" w:firstLine="709"/>
        <w:jc w:val="both"/>
        <w:rPr>
          <w:rFonts w:ascii="Book Antiqua" w:eastAsia="Times New Roman" w:hAnsi="Book Antiqua" w:cs="Times New Roman"/>
          <w:bCs/>
          <w:sz w:val="24"/>
          <w:szCs w:val="24"/>
        </w:rPr>
      </w:pPr>
      <w:r w:rsidRPr="000D40F9">
        <w:rPr>
          <w:rFonts w:ascii="Book Antiqua" w:eastAsia="Times New Roman" w:hAnsi="Book Antiqua" w:cs="Times New Roman"/>
          <w:bCs/>
          <w:sz w:val="24"/>
          <w:szCs w:val="24"/>
        </w:rPr>
        <w:t>Pendidikan merupakan salah satu hal yang sangat penting bagi anak-anak, anak yang mendapatkan pendidikan dengan baik merupakan salah satu bentuk harapan orang tua agar menjadi pribadi yang lebih baik dari orang tuanya.</w:t>
      </w:r>
      <w:r w:rsidR="00E56965">
        <w:rPr>
          <w:rFonts w:ascii="Book Antiqua" w:eastAsia="Times New Roman" w:hAnsi="Book Antiqua" w:cs="Times New Roman"/>
          <w:bCs/>
          <w:sz w:val="24"/>
          <w:szCs w:val="24"/>
        </w:rPr>
        <w:t xml:space="preserve"> </w:t>
      </w:r>
      <w:r w:rsidR="00677633">
        <w:rPr>
          <w:rFonts w:ascii="Book Antiqua" w:eastAsia="Times New Roman" w:hAnsi="Book Antiqua" w:cs="Times New Roman"/>
          <w:bCs/>
          <w:sz w:val="24"/>
          <w:szCs w:val="24"/>
        </w:rPr>
        <w:t xml:space="preserve">Bapak JT sebagai kepala keluarga memastikan terpenuhinya hak pendidikan anak dengan bekerja untuk membiayai keperluan sekolah. Namun di luar itu, keterlibatannya dalam mengajari anak tentang pengetahuan formal dan informal masih kurang maksimal. Selama ini, kegiatan pendidikan anak selalu didampingi oleh Ibu DW. Pendampingan tersebut berupa mengajari anak tentang </w:t>
      </w:r>
      <w:r w:rsidR="00A5306A">
        <w:rPr>
          <w:rFonts w:ascii="Book Antiqua" w:eastAsia="Times New Roman" w:hAnsi="Book Antiqua" w:cs="Times New Roman"/>
          <w:bCs/>
          <w:sz w:val="24"/>
          <w:szCs w:val="24"/>
        </w:rPr>
        <w:t xml:space="preserve">mata </w:t>
      </w:r>
      <w:r w:rsidR="00677633">
        <w:rPr>
          <w:rFonts w:ascii="Book Antiqua" w:eastAsia="Times New Roman" w:hAnsi="Book Antiqua" w:cs="Times New Roman"/>
          <w:bCs/>
          <w:sz w:val="24"/>
          <w:szCs w:val="24"/>
        </w:rPr>
        <w:t>pelajaran saat di rumah, menyiapkan buku-buku pelajaran, dan antar-jemput saat bepergian sekolah.</w:t>
      </w:r>
    </w:p>
    <w:p w14:paraId="50B8B301" w14:textId="0AF48F75" w:rsidR="00A5306A" w:rsidRDefault="00A5306A" w:rsidP="004576C7">
      <w:pPr>
        <w:spacing w:after="0" w:line="240" w:lineRule="auto"/>
        <w:ind w:leftChars="0" w:left="426" w:firstLineChars="0" w:firstLine="709"/>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Bapak SL</w:t>
      </w:r>
      <w:r w:rsidR="000D40F9" w:rsidRPr="000D40F9">
        <w:rPr>
          <w:rFonts w:ascii="Book Antiqua" w:eastAsia="Times New Roman" w:hAnsi="Book Antiqua" w:cs="Times New Roman"/>
          <w:bCs/>
          <w:sz w:val="24"/>
          <w:szCs w:val="24"/>
        </w:rPr>
        <w:t xml:space="preserve"> dan Ibu </w:t>
      </w:r>
      <w:r>
        <w:rPr>
          <w:rFonts w:ascii="Book Antiqua" w:eastAsia="Times New Roman" w:hAnsi="Book Antiqua" w:cs="Times New Roman"/>
          <w:bCs/>
          <w:sz w:val="24"/>
          <w:szCs w:val="24"/>
        </w:rPr>
        <w:t>AR</w:t>
      </w:r>
      <w:r w:rsidR="000D40F9" w:rsidRPr="000D40F9">
        <w:rPr>
          <w:rFonts w:ascii="Book Antiqua" w:eastAsia="Times New Roman" w:hAnsi="Book Antiqua" w:cs="Times New Roman"/>
          <w:bCs/>
          <w:sz w:val="24"/>
          <w:szCs w:val="24"/>
        </w:rPr>
        <w:t xml:space="preserve"> berpendapat bahwa anak-anak harus memperoleh pendidikan dengan baik, masing-masing anaknya akan diberikan kebebasan untuk memilih di</w:t>
      </w:r>
      <w:r w:rsidR="00F47274">
        <w:rPr>
          <w:rFonts w:ascii="Book Antiqua" w:eastAsia="Times New Roman" w:hAnsi="Book Antiqua" w:cs="Times New Roman"/>
          <w:bCs/>
          <w:sz w:val="24"/>
          <w:szCs w:val="24"/>
        </w:rPr>
        <w:t xml:space="preserve"> </w:t>
      </w:r>
      <w:r w:rsidR="000D40F9" w:rsidRPr="000D40F9">
        <w:rPr>
          <w:rFonts w:ascii="Book Antiqua" w:eastAsia="Times New Roman" w:hAnsi="Book Antiqua" w:cs="Times New Roman"/>
          <w:bCs/>
          <w:sz w:val="24"/>
          <w:szCs w:val="24"/>
        </w:rPr>
        <w:t>mana mereka akan bersekolah.</w:t>
      </w:r>
      <w:r>
        <w:rPr>
          <w:rFonts w:ascii="Book Antiqua" w:eastAsia="Times New Roman" w:hAnsi="Book Antiqua" w:cs="Times New Roman"/>
          <w:bCs/>
          <w:sz w:val="24"/>
          <w:szCs w:val="24"/>
        </w:rPr>
        <w:t xml:space="preserve"> </w:t>
      </w:r>
      <w:r w:rsidR="00DC208F">
        <w:rPr>
          <w:rFonts w:ascii="Book Antiqua" w:eastAsia="Times New Roman" w:hAnsi="Book Antiqua" w:cs="Times New Roman"/>
          <w:bCs/>
          <w:sz w:val="24"/>
          <w:szCs w:val="24"/>
        </w:rPr>
        <w:t xml:space="preserve">Peran Bapak SL dalam pemenuhan  hak pendidikan anak ialah sebagai kepala keluarga yang mencari nafkah. Segala urusan yang berkaitan dengan pembiayaan sekolah yang meliputi uang SPP, uang buku, dan uang ujian ditanggung oleh Bapak SL. </w:t>
      </w:r>
      <w:r w:rsidR="00445F55">
        <w:rPr>
          <w:rFonts w:ascii="Book Antiqua" w:eastAsia="Times New Roman" w:hAnsi="Book Antiqua" w:cs="Times New Roman"/>
          <w:bCs/>
          <w:sz w:val="24"/>
          <w:szCs w:val="24"/>
        </w:rPr>
        <w:t>Beliau memastikan bahwa pendidikan anak tidak akan terhambat dikarenakan kekurangan atau keterlambatan pembayaran sekolah.</w:t>
      </w:r>
    </w:p>
    <w:p w14:paraId="7981FDDA" w14:textId="0F9A5463" w:rsidR="00445F55" w:rsidRDefault="00445F55" w:rsidP="004576C7">
      <w:pPr>
        <w:spacing w:after="0" w:line="240" w:lineRule="auto"/>
        <w:ind w:leftChars="0" w:left="426" w:firstLineChars="0" w:firstLine="709"/>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 xml:space="preserve">Sementara itu, peran Ibu AR dalam pemenuhan pendidikan anak ialah sebagai guru di luar sekolah. Apabila terdapat pelajaran sekolah yang kurang dipahami oleh anak, maka Ibu AR akan membimbing anak hingga ia memahaminya. </w:t>
      </w:r>
      <w:r w:rsidR="00214968">
        <w:rPr>
          <w:rFonts w:ascii="Book Antiqua" w:eastAsia="Times New Roman" w:hAnsi="Book Antiqua" w:cs="Times New Roman"/>
          <w:bCs/>
          <w:sz w:val="24"/>
          <w:szCs w:val="24"/>
        </w:rPr>
        <w:t xml:space="preserve">Termasuk halnya dalam mengerjakan tugas Pekerjaan Rumah (PR), Ibu AR akan membantu sekaligus mengajari anak hingga tuntas. </w:t>
      </w:r>
      <w:r w:rsidR="008522C2">
        <w:rPr>
          <w:rFonts w:ascii="Book Antiqua" w:eastAsia="Times New Roman" w:hAnsi="Book Antiqua" w:cs="Times New Roman"/>
          <w:bCs/>
          <w:sz w:val="24"/>
          <w:szCs w:val="24"/>
        </w:rPr>
        <w:t xml:space="preserve">Demikianlah pembagian peran dalam </w:t>
      </w:r>
      <w:r w:rsidR="00A74FD3">
        <w:rPr>
          <w:rFonts w:ascii="Book Antiqua" w:eastAsia="Times New Roman" w:hAnsi="Book Antiqua" w:cs="Times New Roman"/>
          <w:bCs/>
          <w:sz w:val="24"/>
          <w:szCs w:val="24"/>
        </w:rPr>
        <w:t>keluarga Bapak SL dan Ibu AR dalam upaya memenuhi hak pendidikan anak.</w:t>
      </w:r>
    </w:p>
    <w:p w14:paraId="405B6F1A" w14:textId="77777777" w:rsidR="001313D3" w:rsidRDefault="0099791F" w:rsidP="004576C7">
      <w:pPr>
        <w:spacing w:after="0" w:line="240" w:lineRule="auto"/>
        <w:ind w:leftChars="0" w:left="426" w:firstLineChars="0" w:firstLine="709"/>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 xml:space="preserve">Selanjutnya ialah </w:t>
      </w:r>
      <w:r w:rsidR="000D40F9" w:rsidRPr="000D40F9">
        <w:rPr>
          <w:rFonts w:ascii="Book Antiqua" w:eastAsia="Times New Roman" w:hAnsi="Book Antiqua" w:cs="Times New Roman"/>
          <w:bCs/>
          <w:sz w:val="24"/>
          <w:szCs w:val="24"/>
        </w:rPr>
        <w:t xml:space="preserve">Bapak </w:t>
      </w:r>
      <w:r w:rsidR="00C8183F">
        <w:rPr>
          <w:rFonts w:ascii="Book Antiqua" w:eastAsia="Times New Roman" w:hAnsi="Book Antiqua" w:cs="Times New Roman"/>
          <w:bCs/>
          <w:sz w:val="24"/>
          <w:szCs w:val="24"/>
        </w:rPr>
        <w:t>IA</w:t>
      </w:r>
      <w:r w:rsidR="000D40F9" w:rsidRPr="000D40F9">
        <w:rPr>
          <w:rFonts w:ascii="Book Antiqua" w:eastAsia="Times New Roman" w:hAnsi="Book Antiqua" w:cs="Times New Roman"/>
          <w:bCs/>
          <w:sz w:val="24"/>
          <w:szCs w:val="24"/>
        </w:rPr>
        <w:t xml:space="preserve"> dan Ibu </w:t>
      </w:r>
      <w:r w:rsidR="00C8183F">
        <w:rPr>
          <w:rFonts w:ascii="Book Antiqua" w:eastAsia="Times New Roman" w:hAnsi="Book Antiqua" w:cs="Times New Roman"/>
          <w:bCs/>
          <w:sz w:val="24"/>
          <w:szCs w:val="24"/>
        </w:rPr>
        <w:t>AM yang</w:t>
      </w:r>
      <w:r w:rsidR="000D40F9" w:rsidRPr="000D40F9">
        <w:rPr>
          <w:rFonts w:ascii="Book Antiqua" w:eastAsia="Times New Roman" w:hAnsi="Book Antiqua" w:cs="Times New Roman"/>
          <w:bCs/>
          <w:sz w:val="24"/>
          <w:szCs w:val="24"/>
        </w:rPr>
        <w:t xml:space="preserve"> menyampaikan bahwa pentingnya pendidikan bagi anak-anak akan menjadikan diri anak tu</w:t>
      </w:r>
      <w:r w:rsidR="001313D3">
        <w:rPr>
          <w:rFonts w:ascii="Book Antiqua" w:eastAsia="Times New Roman" w:hAnsi="Book Antiqua" w:cs="Times New Roman"/>
          <w:bCs/>
          <w:sz w:val="24"/>
          <w:szCs w:val="24"/>
        </w:rPr>
        <w:t xml:space="preserve">mbuh </w:t>
      </w:r>
      <w:r w:rsidR="001313D3">
        <w:rPr>
          <w:rFonts w:ascii="Book Antiqua" w:eastAsia="Times New Roman" w:hAnsi="Book Antiqua" w:cs="Times New Roman"/>
          <w:bCs/>
          <w:sz w:val="24"/>
          <w:szCs w:val="24"/>
        </w:rPr>
        <w:lastRenderedPageBreak/>
        <w:t xml:space="preserve">dan berkembang dengan ilmu. Sehingga anak-anak </w:t>
      </w:r>
      <w:r w:rsidR="000D40F9" w:rsidRPr="000D40F9">
        <w:rPr>
          <w:rFonts w:ascii="Book Antiqua" w:eastAsia="Times New Roman" w:hAnsi="Book Antiqua" w:cs="Times New Roman"/>
          <w:bCs/>
          <w:sz w:val="24"/>
          <w:szCs w:val="24"/>
        </w:rPr>
        <w:t xml:space="preserve">dapat menjadi lebih baik dari kedua orang tuanya. Mereka sepakat mengatakan bahwa tidak hanya pendidikan formal sebatas di sekolah saja yang perlu diperhatikan, melainkan pendidikan agama bagi anak-anaknya juga dianggap sangat penting, masing-masing anaknya selalu diajarkan untuk mengaji dan </w:t>
      </w:r>
      <w:r w:rsidR="006B3AD8" w:rsidRPr="006B3AD8">
        <w:rPr>
          <w:rFonts w:ascii="Book Antiqua" w:eastAsia="Times New Roman" w:hAnsi="Book Antiqua" w:cs="Times New Roman"/>
          <w:bCs/>
          <w:sz w:val="24"/>
          <w:szCs w:val="24"/>
        </w:rPr>
        <w:t>melaks</w:t>
      </w:r>
      <w:r w:rsidR="001313D3">
        <w:rPr>
          <w:rFonts w:ascii="Book Antiqua" w:eastAsia="Times New Roman" w:hAnsi="Book Antiqua" w:cs="Times New Roman"/>
          <w:bCs/>
          <w:sz w:val="24"/>
          <w:szCs w:val="24"/>
        </w:rPr>
        <w:t>anakan sholat tepat waktu.</w:t>
      </w:r>
    </w:p>
    <w:p w14:paraId="47F658AA" w14:textId="6A11B2B6" w:rsidR="001313D3" w:rsidRDefault="001313D3" w:rsidP="004576C7">
      <w:pPr>
        <w:spacing w:after="0" w:line="240" w:lineRule="auto"/>
        <w:ind w:leftChars="0" w:left="426" w:firstLineChars="0" w:firstLine="709"/>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 xml:space="preserve">Berbeda dengan </w:t>
      </w:r>
      <w:r w:rsidR="001835C5">
        <w:rPr>
          <w:rFonts w:ascii="Book Antiqua" w:eastAsia="Times New Roman" w:hAnsi="Book Antiqua" w:cs="Times New Roman"/>
          <w:bCs/>
          <w:sz w:val="24"/>
          <w:szCs w:val="24"/>
        </w:rPr>
        <w:t>keluarga</w:t>
      </w:r>
      <w:r>
        <w:rPr>
          <w:rFonts w:ascii="Book Antiqua" w:eastAsia="Times New Roman" w:hAnsi="Book Antiqua" w:cs="Times New Roman"/>
          <w:bCs/>
          <w:sz w:val="24"/>
          <w:szCs w:val="24"/>
        </w:rPr>
        <w:t xml:space="preserve"> sebelumnya yang membagi peran dalam pemenuhan hak pendidikan anak, </w:t>
      </w:r>
      <w:r w:rsidR="001835C5">
        <w:rPr>
          <w:rFonts w:ascii="Book Antiqua" w:eastAsia="Times New Roman" w:hAnsi="Book Antiqua" w:cs="Times New Roman"/>
          <w:bCs/>
          <w:sz w:val="24"/>
          <w:szCs w:val="24"/>
        </w:rPr>
        <w:t xml:space="preserve">Ibu AM lebih dominan dalam mendidik anak. </w:t>
      </w:r>
      <w:r w:rsidR="007060B3">
        <w:rPr>
          <w:rFonts w:ascii="Book Antiqua" w:eastAsia="Times New Roman" w:hAnsi="Book Antiqua" w:cs="Times New Roman"/>
          <w:bCs/>
          <w:sz w:val="24"/>
          <w:szCs w:val="24"/>
        </w:rPr>
        <w:t xml:space="preserve">Karena, selain </w:t>
      </w:r>
      <w:r w:rsidR="00CC0FC8">
        <w:rPr>
          <w:rFonts w:ascii="Book Antiqua" w:eastAsia="Times New Roman" w:hAnsi="Book Antiqua" w:cs="Times New Roman"/>
          <w:bCs/>
          <w:sz w:val="24"/>
          <w:szCs w:val="24"/>
        </w:rPr>
        <w:t xml:space="preserve">mendampingi pembelajaran anak di rumah, Ibu AM juga turut serta berkontribusi dalam pembiayaan sekolah anak. </w:t>
      </w:r>
      <w:r w:rsidR="00BD7D30">
        <w:rPr>
          <w:rFonts w:ascii="Book Antiqua" w:eastAsia="Times New Roman" w:hAnsi="Book Antiqua" w:cs="Times New Roman"/>
          <w:bCs/>
          <w:sz w:val="24"/>
          <w:szCs w:val="24"/>
        </w:rPr>
        <w:t xml:space="preserve">Sebab, Bapak IA dan Ibu AM sama-sama bekerja dan uangnya digunakan untuk keperluan keluarga, termasuk untuk membiayai sekolah anak. </w:t>
      </w:r>
      <w:r w:rsidR="00C50658">
        <w:rPr>
          <w:rFonts w:ascii="Book Antiqua" w:eastAsia="Times New Roman" w:hAnsi="Book Antiqua" w:cs="Times New Roman"/>
          <w:bCs/>
          <w:sz w:val="24"/>
          <w:szCs w:val="24"/>
        </w:rPr>
        <w:t>Sementara itu, dalam hal pendidikan Bapak IA hanya berperan sebagai orang yang membiayai pendidikan anak. Namun demikian, nominal biaya pendidikan yang diberikan Bapak IA lebih besar daripada Ibu AM.</w:t>
      </w:r>
    </w:p>
    <w:p w14:paraId="6EA23778" w14:textId="77777777" w:rsidR="00DE528A" w:rsidRDefault="006B3AD8" w:rsidP="004576C7">
      <w:pPr>
        <w:spacing w:after="0" w:line="240" w:lineRule="auto"/>
        <w:ind w:leftChars="0" w:left="426" w:firstLineChars="0" w:firstLine="709"/>
        <w:jc w:val="both"/>
        <w:rPr>
          <w:rFonts w:ascii="Book Antiqua" w:eastAsia="Times New Roman" w:hAnsi="Book Antiqua" w:cs="Times New Roman"/>
          <w:bCs/>
          <w:sz w:val="24"/>
          <w:szCs w:val="24"/>
        </w:rPr>
      </w:pPr>
      <w:r w:rsidRPr="006B3AD8">
        <w:rPr>
          <w:rFonts w:ascii="Book Antiqua" w:eastAsia="Times New Roman" w:hAnsi="Book Antiqua" w:cs="Times New Roman"/>
          <w:bCs/>
          <w:sz w:val="24"/>
          <w:szCs w:val="24"/>
        </w:rPr>
        <w:t xml:space="preserve">Bagi Ibu </w:t>
      </w:r>
      <w:r w:rsidR="00DE528A">
        <w:rPr>
          <w:rFonts w:ascii="Book Antiqua" w:eastAsia="Times New Roman" w:hAnsi="Book Antiqua" w:cs="Times New Roman"/>
          <w:bCs/>
          <w:sz w:val="24"/>
          <w:szCs w:val="24"/>
        </w:rPr>
        <w:t>LS</w:t>
      </w:r>
      <w:r w:rsidRPr="006B3AD8">
        <w:rPr>
          <w:rFonts w:ascii="Book Antiqua" w:eastAsia="Times New Roman" w:hAnsi="Book Antiqua" w:cs="Times New Roman"/>
          <w:bCs/>
          <w:sz w:val="24"/>
          <w:szCs w:val="24"/>
        </w:rPr>
        <w:t xml:space="preserve">  dan Bapak </w:t>
      </w:r>
      <w:r w:rsidR="00DE528A">
        <w:rPr>
          <w:rFonts w:ascii="Book Antiqua" w:eastAsia="Times New Roman" w:hAnsi="Book Antiqua" w:cs="Times New Roman"/>
          <w:bCs/>
          <w:sz w:val="24"/>
          <w:szCs w:val="24"/>
        </w:rPr>
        <w:t>ZA</w:t>
      </w:r>
      <w:r w:rsidRPr="006B3AD8">
        <w:rPr>
          <w:rFonts w:ascii="Book Antiqua" w:eastAsia="Times New Roman" w:hAnsi="Book Antiqua" w:cs="Times New Roman"/>
          <w:bCs/>
          <w:sz w:val="24"/>
          <w:szCs w:val="24"/>
        </w:rPr>
        <w:t>, pendidikan bagi anak adalah hal yang harus diperhatikan dengan baik, keduanya menyampaikan bahwa akan saling bergantian meluangkan waktu untuk berdiskusi dengan kedua anaknya terkait dengan keseharian mereka disekolah, tidak hanya pendidikan disekolah saja yang diperhatikan, orang tuanya akan menanyakan hal-hal yang dirasa sulit dipelajari oleh sang anak di sekolah yang kemudian akan dipelajari lagi dirumah.</w:t>
      </w:r>
    </w:p>
    <w:p w14:paraId="508FC8FA" w14:textId="2BE14D99" w:rsidR="000D40F9" w:rsidRPr="000D40F9" w:rsidRDefault="006B3AD8" w:rsidP="009B77CD">
      <w:pPr>
        <w:spacing w:after="0" w:line="240" w:lineRule="auto"/>
        <w:ind w:leftChars="0" w:left="426" w:firstLineChars="0" w:firstLine="709"/>
        <w:jc w:val="both"/>
        <w:rPr>
          <w:rFonts w:ascii="Book Antiqua" w:eastAsia="Times New Roman" w:hAnsi="Book Antiqua" w:cs="Times New Roman"/>
          <w:bCs/>
          <w:sz w:val="24"/>
          <w:szCs w:val="24"/>
        </w:rPr>
      </w:pPr>
      <w:r w:rsidRPr="006B3AD8">
        <w:rPr>
          <w:rFonts w:ascii="Book Antiqua" w:eastAsia="Times New Roman" w:hAnsi="Book Antiqua" w:cs="Times New Roman"/>
          <w:bCs/>
          <w:sz w:val="24"/>
          <w:szCs w:val="24"/>
        </w:rPr>
        <w:t>Seorang anak baik itu anak laki-laki maupun anak perempuan, keduanya memiliki hak yang sama untuk diperhatikan pendidikannya.</w:t>
      </w:r>
      <w:r w:rsidR="00B34C0A">
        <w:rPr>
          <w:rFonts w:ascii="Book Antiqua" w:eastAsia="Times New Roman" w:hAnsi="Book Antiqua" w:cs="Times New Roman"/>
          <w:bCs/>
          <w:sz w:val="24"/>
          <w:szCs w:val="24"/>
        </w:rPr>
        <w:t xml:space="preserve"> </w:t>
      </w:r>
      <w:r w:rsidR="00DE528A">
        <w:rPr>
          <w:rFonts w:ascii="Book Antiqua" w:eastAsia="Times New Roman" w:hAnsi="Book Antiqua" w:cs="Times New Roman"/>
          <w:bCs/>
          <w:sz w:val="24"/>
          <w:szCs w:val="24"/>
        </w:rPr>
        <w:t>Ibu LS</w:t>
      </w:r>
      <w:r w:rsidRPr="006B3AD8">
        <w:rPr>
          <w:rFonts w:ascii="Book Antiqua" w:eastAsia="Times New Roman" w:hAnsi="Book Antiqua" w:cs="Times New Roman"/>
          <w:bCs/>
          <w:sz w:val="24"/>
          <w:szCs w:val="24"/>
        </w:rPr>
        <w:t xml:space="preserve"> </w:t>
      </w:r>
      <w:r w:rsidR="00DE528A">
        <w:rPr>
          <w:rFonts w:ascii="Book Antiqua" w:eastAsia="Times New Roman" w:hAnsi="Book Antiqua" w:cs="Times New Roman"/>
          <w:bCs/>
          <w:sz w:val="24"/>
          <w:szCs w:val="24"/>
        </w:rPr>
        <w:t>mengungkapkan bahwa</w:t>
      </w:r>
      <w:r w:rsidRPr="006B3AD8">
        <w:rPr>
          <w:rFonts w:ascii="Book Antiqua" w:eastAsia="Times New Roman" w:hAnsi="Book Antiqua" w:cs="Times New Roman"/>
          <w:bCs/>
          <w:sz w:val="24"/>
          <w:szCs w:val="24"/>
        </w:rPr>
        <w:t xml:space="preserve"> sebagai seorang ibu sudah p</w:t>
      </w:r>
      <w:r w:rsidR="00DE528A">
        <w:rPr>
          <w:rFonts w:ascii="Book Antiqua" w:eastAsia="Times New Roman" w:hAnsi="Book Antiqua" w:cs="Times New Roman"/>
          <w:bCs/>
          <w:sz w:val="24"/>
          <w:szCs w:val="24"/>
        </w:rPr>
        <w:t>asti lebih memiliki waktu luan</w:t>
      </w:r>
      <w:r w:rsidR="00377E26">
        <w:rPr>
          <w:rFonts w:ascii="Book Antiqua" w:eastAsia="Times New Roman" w:hAnsi="Book Antiqua" w:cs="Times New Roman"/>
          <w:bCs/>
          <w:sz w:val="24"/>
          <w:szCs w:val="24"/>
        </w:rPr>
        <w:t>g</w:t>
      </w:r>
      <w:r w:rsidR="00FD26E6">
        <w:rPr>
          <w:rFonts w:ascii="Book Antiqua" w:eastAsia="Times New Roman" w:hAnsi="Book Antiqua" w:cs="Times New Roman"/>
          <w:bCs/>
          <w:sz w:val="24"/>
          <w:szCs w:val="24"/>
        </w:rPr>
        <w:t xml:space="preserve"> </w:t>
      </w:r>
      <w:r w:rsidR="00FD26E6" w:rsidRPr="00FD26E6">
        <w:rPr>
          <w:rFonts w:ascii="Book Antiqua" w:eastAsia="Times New Roman" w:hAnsi="Book Antiqua" w:cs="Times New Roman"/>
          <w:bCs/>
          <w:sz w:val="24"/>
          <w:szCs w:val="24"/>
        </w:rPr>
        <w:t>dari pada ayah dalam hal memperhatikan pendidikan bagi anak-anaknya, tetapi keduanya tetap mempertimbangkan apapun yang terkait dengan hak-hak anaknya terutama tentang pendidikan formal dan pendidikan agamanya.</w:t>
      </w:r>
      <w:r w:rsidR="00714B75">
        <w:rPr>
          <w:rFonts w:ascii="Book Antiqua" w:eastAsia="Times New Roman" w:hAnsi="Book Antiqua" w:cs="Times New Roman"/>
          <w:bCs/>
          <w:sz w:val="24"/>
          <w:szCs w:val="24"/>
        </w:rPr>
        <w:t xml:space="preserve"> Namun demikian, Ibu LS tetap memaklumi terkait kurangnya keterlibatan Bapak ZA dalam pendidikan anak. Sebab, itu sudah menjadi tugas seorang ibu.</w:t>
      </w:r>
    </w:p>
    <w:p w14:paraId="31B8BC8C" w14:textId="32F0B629" w:rsidR="0043689D" w:rsidRPr="0043689D" w:rsidRDefault="0043689D" w:rsidP="004576C7">
      <w:pPr>
        <w:pStyle w:val="ListParagraph"/>
        <w:numPr>
          <w:ilvl w:val="0"/>
          <w:numId w:val="8"/>
        </w:numPr>
        <w:spacing w:line="240" w:lineRule="auto"/>
        <w:ind w:leftChars="0" w:left="567" w:firstLineChars="0"/>
        <w:jc w:val="both"/>
        <w:rPr>
          <w:rFonts w:ascii="Book Antiqua" w:eastAsia="Times New Roman" w:hAnsi="Book Antiqua" w:cs="Times New Roman"/>
          <w:b/>
          <w:bCs/>
          <w:sz w:val="24"/>
          <w:szCs w:val="24"/>
        </w:rPr>
      </w:pPr>
      <w:r w:rsidRPr="0043689D">
        <w:rPr>
          <w:rFonts w:ascii="Book Antiqua" w:eastAsia="Times New Roman" w:hAnsi="Book Antiqua" w:cs="Times New Roman"/>
          <w:b/>
          <w:bCs/>
          <w:sz w:val="24"/>
          <w:szCs w:val="24"/>
        </w:rPr>
        <w:t>Hak Perlindungan</w:t>
      </w:r>
    </w:p>
    <w:p w14:paraId="58C8C38B" w14:textId="025604C3" w:rsidR="00327044" w:rsidRPr="00327044" w:rsidRDefault="00327044" w:rsidP="004576C7">
      <w:pPr>
        <w:spacing w:after="0" w:line="240" w:lineRule="auto"/>
        <w:ind w:leftChars="0" w:left="426" w:firstLineChars="0" w:firstLine="709"/>
        <w:jc w:val="both"/>
        <w:rPr>
          <w:rFonts w:ascii="Book Antiqua" w:eastAsia="Times New Roman" w:hAnsi="Book Antiqua" w:cs="Times New Roman"/>
          <w:sz w:val="24"/>
          <w:szCs w:val="24"/>
        </w:rPr>
      </w:pPr>
      <w:r w:rsidRPr="00327044">
        <w:rPr>
          <w:rFonts w:ascii="Book Antiqua" w:eastAsia="Times New Roman" w:hAnsi="Book Antiqua" w:cs="Times New Roman"/>
          <w:sz w:val="24"/>
          <w:szCs w:val="24"/>
        </w:rPr>
        <w:t>Sebagai orangtua Bapak JT dan Ib</w:t>
      </w:r>
      <w:r>
        <w:rPr>
          <w:rFonts w:ascii="Book Antiqua" w:eastAsia="Times New Roman" w:hAnsi="Book Antiqua" w:cs="Times New Roman"/>
          <w:sz w:val="24"/>
          <w:szCs w:val="24"/>
        </w:rPr>
        <w:t xml:space="preserve">u </w:t>
      </w:r>
      <w:r w:rsidR="00723985">
        <w:rPr>
          <w:rFonts w:ascii="Book Antiqua" w:eastAsia="Times New Roman" w:hAnsi="Book Antiqua" w:cs="Times New Roman"/>
          <w:sz w:val="24"/>
          <w:szCs w:val="24"/>
        </w:rPr>
        <w:t>DW</w:t>
      </w:r>
      <w:r>
        <w:rPr>
          <w:rFonts w:ascii="Book Antiqua" w:eastAsia="Times New Roman" w:hAnsi="Book Antiqua" w:cs="Times New Roman"/>
          <w:sz w:val="24"/>
          <w:szCs w:val="24"/>
        </w:rPr>
        <w:t xml:space="preserve"> akan memastikan bahwa </w:t>
      </w:r>
      <w:r w:rsidRPr="00327044">
        <w:rPr>
          <w:rFonts w:ascii="Book Antiqua" w:eastAsia="Times New Roman" w:hAnsi="Book Antiqua" w:cs="Times New Roman"/>
          <w:sz w:val="24"/>
          <w:szCs w:val="24"/>
        </w:rPr>
        <w:t>mereka telah menjamin dan</w:t>
      </w:r>
      <w:r>
        <w:rPr>
          <w:rFonts w:ascii="Book Antiqua" w:eastAsia="Times New Roman" w:hAnsi="Book Antiqua" w:cs="Times New Roman"/>
          <w:sz w:val="24"/>
          <w:szCs w:val="24"/>
        </w:rPr>
        <w:t xml:space="preserve"> memenuhi hak-hak perlindungan </w:t>
      </w:r>
      <w:r w:rsidRPr="00327044">
        <w:rPr>
          <w:rFonts w:ascii="Book Antiqua" w:eastAsia="Times New Roman" w:hAnsi="Book Antiqua" w:cs="Times New Roman"/>
          <w:sz w:val="24"/>
          <w:szCs w:val="24"/>
        </w:rPr>
        <w:t>terhadap anak dikarenakan hal tersebut merupakan tanggung jawab yang</w:t>
      </w:r>
      <w:r>
        <w:rPr>
          <w:rFonts w:ascii="Book Antiqua" w:eastAsia="Times New Roman" w:hAnsi="Book Antiqua" w:cs="Times New Roman"/>
          <w:sz w:val="24"/>
          <w:szCs w:val="24"/>
        </w:rPr>
        <w:t xml:space="preserve"> </w:t>
      </w:r>
      <w:r w:rsidRPr="00327044">
        <w:rPr>
          <w:rFonts w:ascii="Book Antiqua" w:eastAsia="Times New Roman" w:hAnsi="Book Antiqua" w:cs="Times New Roman"/>
          <w:sz w:val="24"/>
          <w:szCs w:val="24"/>
        </w:rPr>
        <w:t>harus dipenuhi oleh keduanya, seperti dalam memberikan kasih sayang, memperhatikan tumbuh kembang anak, keamanan bagi anak.</w:t>
      </w:r>
      <w:r>
        <w:rPr>
          <w:rFonts w:ascii="Book Antiqua" w:eastAsia="Times New Roman" w:hAnsi="Book Antiqua" w:cs="Times New Roman"/>
          <w:sz w:val="24"/>
          <w:szCs w:val="24"/>
        </w:rPr>
        <w:t xml:space="preserve"> </w:t>
      </w:r>
      <w:r w:rsidR="00011D3E">
        <w:rPr>
          <w:rFonts w:ascii="Book Antiqua" w:eastAsia="Times New Roman" w:hAnsi="Book Antiqua" w:cs="Times New Roman"/>
          <w:sz w:val="24"/>
          <w:szCs w:val="24"/>
        </w:rPr>
        <w:t>Selain itu, Bapak JT dan Ibu DW</w:t>
      </w:r>
      <w:r w:rsidRPr="00327044">
        <w:rPr>
          <w:rFonts w:ascii="Book Antiqua" w:eastAsia="Times New Roman" w:hAnsi="Book Antiqua" w:cs="Times New Roman"/>
          <w:sz w:val="24"/>
          <w:szCs w:val="24"/>
        </w:rPr>
        <w:t xml:space="preserve"> selalu meminta </w:t>
      </w:r>
      <w:r w:rsidR="00011D3E">
        <w:rPr>
          <w:rFonts w:ascii="Book Antiqua" w:eastAsia="Times New Roman" w:hAnsi="Book Antiqua" w:cs="Times New Roman"/>
          <w:sz w:val="24"/>
          <w:szCs w:val="24"/>
        </w:rPr>
        <w:t>anak-anak untuk</w:t>
      </w:r>
      <w:r w:rsidRPr="00327044">
        <w:rPr>
          <w:rFonts w:ascii="Book Antiqua" w:eastAsia="Times New Roman" w:hAnsi="Book Antiqua" w:cs="Times New Roman"/>
          <w:sz w:val="24"/>
          <w:szCs w:val="24"/>
        </w:rPr>
        <w:t xml:space="preserve"> menceritakan </w:t>
      </w:r>
      <w:r w:rsidR="00011D3E">
        <w:rPr>
          <w:rFonts w:ascii="Book Antiqua" w:eastAsia="Times New Roman" w:hAnsi="Book Antiqua" w:cs="Times New Roman"/>
          <w:sz w:val="24"/>
          <w:szCs w:val="24"/>
        </w:rPr>
        <w:t>berbagai hal yang dirasakan ketika menjalani berbagai aktifitas sehari-hari</w:t>
      </w:r>
      <w:r w:rsidRPr="00327044">
        <w:rPr>
          <w:rFonts w:ascii="Book Antiqua" w:eastAsia="Times New Roman" w:hAnsi="Book Antiqua" w:cs="Times New Roman"/>
          <w:sz w:val="24"/>
          <w:szCs w:val="24"/>
        </w:rPr>
        <w:t xml:space="preserve">. Sehingga </w:t>
      </w:r>
      <w:r w:rsidR="00011D3E">
        <w:rPr>
          <w:rFonts w:ascii="Book Antiqua" w:eastAsia="Times New Roman" w:hAnsi="Book Antiqua" w:cs="Times New Roman"/>
          <w:sz w:val="24"/>
          <w:szCs w:val="24"/>
        </w:rPr>
        <w:t>anak-anak</w:t>
      </w:r>
      <w:r w:rsidRPr="00327044">
        <w:rPr>
          <w:rFonts w:ascii="Book Antiqua" w:eastAsia="Times New Roman" w:hAnsi="Book Antiqua" w:cs="Times New Roman"/>
          <w:sz w:val="24"/>
          <w:szCs w:val="24"/>
        </w:rPr>
        <w:t xml:space="preserve"> selalu menceritakan hal-hal yang dirasa kurang nya</w:t>
      </w:r>
      <w:r w:rsidR="00011D3E">
        <w:rPr>
          <w:rFonts w:ascii="Book Antiqua" w:eastAsia="Times New Roman" w:hAnsi="Book Antiqua" w:cs="Times New Roman"/>
          <w:sz w:val="24"/>
          <w:szCs w:val="24"/>
        </w:rPr>
        <w:t xml:space="preserve">man dalam kehidupan sehari-hari. Kemudian </w:t>
      </w:r>
      <w:r w:rsidRPr="00327044">
        <w:rPr>
          <w:rFonts w:ascii="Book Antiqua" w:eastAsia="Times New Roman" w:hAnsi="Book Antiqua" w:cs="Times New Roman"/>
          <w:sz w:val="24"/>
          <w:szCs w:val="24"/>
        </w:rPr>
        <w:t>orang tuanya akan menyampaikan solusi-solusi serta memberikan arahan untuk mereka.</w:t>
      </w:r>
      <w:r w:rsidR="009143C3">
        <w:rPr>
          <w:rFonts w:ascii="Book Antiqua" w:eastAsia="Times New Roman" w:hAnsi="Book Antiqua" w:cs="Times New Roman"/>
          <w:sz w:val="24"/>
          <w:szCs w:val="24"/>
        </w:rPr>
        <w:t xml:space="preserve"> Dalam hal ini, </w:t>
      </w:r>
      <w:r w:rsidR="009143C3">
        <w:rPr>
          <w:rFonts w:ascii="Book Antiqua" w:eastAsia="Times New Roman" w:hAnsi="Book Antiqua" w:cs="Times New Roman"/>
          <w:sz w:val="24"/>
          <w:szCs w:val="24"/>
        </w:rPr>
        <w:lastRenderedPageBreak/>
        <w:t>pengasuhan anak dari segi perlindungan memiliki distribusi peran yang seimbang antara ayah dan ibu.</w:t>
      </w:r>
    </w:p>
    <w:p w14:paraId="7E992731" w14:textId="6ECD93E6" w:rsidR="00327044" w:rsidRPr="00327044" w:rsidRDefault="00122528" w:rsidP="004576C7">
      <w:pPr>
        <w:spacing w:after="0" w:line="240" w:lineRule="auto"/>
        <w:ind w:leftChars="0" w:left="426" w:firstLineChars="0" w:firstLine="709"/>
        <w:jc w:val="both"/>
        <w:rPr>
          <w:rFonts w:ascii="Book Antiqua" w:eastAsia="Times New Roman" w:hAnsi="Book Antiqua" w:cs="Times New Roman"/>
          <w:sz w:val="24"/>
          <w:szCs w:val="24"/>
        </w:rPr>
      </w:pPr>
      <w:r>
        <w:rPr>
          <w:rFonts w:ascii="Book Antiqua" w:eastAsia="Times New Roman" w:hAnsi="Book Antiqua" w:cs="Times New Roman"/>
          <w:sz w:val="24"/>
          <w:szCs w:val="24"/>
        </w:rPr>
        <w:t>Selanjutnya Bapak SL</w:t>
      </w:r>
      <w:r w:rsidR="00327044" w:rsidRPr="00327044">
        <w:rPr>
          <w:rFonts w:ascii="Book Antiqua" w:eastAsia="Times New Roman" w:hAnsi="Book Antiqua" w:cs="Times New Roman"/>
          <w:sz w:val="24"/>
          <w:szCs w:val="24"/>
        </w:rPr>
        <w:t xml:space="preserve"> dan Ibu LI </w:t>
      </w:r>
      <w:r>
        <w:rPr>
          <w:rFonts w:ascii="Book Antiqua" w:eastAsia="Times New Roman" w:hAnsi="Book Antiqua" w:cs="Times New Roman"/>
          <w:sz w:val="24"/>
          <w:szCs w:val="24"/>
        </w:rPr>
        <w:t>AR</w:t>
      </w:r>
      <w:r w:rsidR="00327044" w:rsidRPr="00327044">
        <w:rPr>
          <w:rFonts w:ascii="Book Antiqua" w:eastAsia="Times New Roman" w:hAnsi="Book Antiqua" w:cs="Times New Roman"/>
          <w:sz w:val="24"/>
          <w:szCs w:val="24"/>
        </w:rPr>
        <w:t>, berpendapat bahwa anak-anak selalu diberikan kebebasan untuk menyampaikan keluh kesah yang dihadapi, hal tersebut bertujuan agar orang tua mengetahui hal-hal apa yang sedang dialami oleh anak-anaknya.</w:t>
      </w:r>
      <w:r w:rsidR="00327044">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Sebagai orang tua, mereka</w:t>
      </w:r>
      <w:r w:rsidR="00327044" w:rsidRPr="00327044">
        <w:rPr>
          <w:rFonts w:ascii="Book Antiqua" w:eastAsia="Times New Roman" w:hAnsi="Book Antiqua" w:cs="Times New Roman"/>
          <w:sz w:val="24"/>
          <w:szCs w:val="24"/>
        </w:rPr>
        <w:t xml:space="preserve"> selalu memberikan rasa keterbukaan bagi mereka untuk bercerita, serta akan melindungi dan memberikan solusi apabila mereka sedang menghadapi masalah.  </w:t>
      </w:r>
      <w:r>
        <w:rPr>
          <w:rFonts w:ascii="Book Antiqua" w:eastAsia="Times New Roman" w:hAnsi="Book Antiqua" w:cs="Times New Roman"/>
          <w:sz w:val="24"/>
          <w:szCs w:val="24"/>
        </w:rPr>
        <w:t>Namun untuk hal ini, intensitas waktu luang yang diberikan oleh Ibu AR lebih tinggi dibandingkan dengan Bapak AR.</w:t>
      </w:r>
    </w:p>
    <w:p w14:paraId="2A20960B" w14:textId="2B94702C" w:rsidR="00327044" w:rsidRPr="00327044" w:rsidRDefault="00327044" w:rsidP="004576C7">
      <w:pPr>
        <w:spacing w:after="0" w:line="240" w:lineRule="auto"/>
        <w:ind w:leftChars="0" w:left="426" w:firstLineChars="0" w:firstLine="709"/>
        <w:jc w:val="both"/>
        <w:rPr>
          <w:rFonts w:ascii="Book Antiqua" w:eastAsia="Times New Roman" w:hAnsi="Book Antiqua" w:cs="Times New Roman"/>
          <w:sz w:val="24"/>
          <w:szCs w:val="24"/>
        </w:rPr>
      </w:pPr>
      <w:r w:rsidRPr="00327044">
        <w:rPr>
          <w:rFonts w:ascii="Book Antiqua" w:eastAsia="Times New Roman" w:hAnsi="Book Antiqua" w:cs="Times New Roman"/>
          <w:sz w:val="24"/>
          <w:szCs w:val="24"/>
        </w:rPr>
        <w:t xml:space="preserve">Bapak </w:t>
      </w:r>
      <w:r w:rsidR="000E24E0">
        <w:rPr>
          <w:rFonts w:ascii="Book Antiqua" w:eastAsia="Times New Roman" w:hAnsi="Book Antiqua" w:cs="Times New Roman"/>
          <w:sz w:val="24"/>
          <w:szCs w:val="24"/>
        </w:rPr>
        <w:t>IA</w:t>
      </w:r>
      <w:r w:rsidRPr="00327044">
        <w:rPr>
          <w:rFonts w:ascii="Book Antiqua" w:eastAsia="Times New Roman" w:hAnsi="Book Antiqua" w:cs="Times New Roman"/>
          <w:sz w:val="24"/>
          <w:szCs w:val="24"/>
        </w:rPr>
        <w:t xml:space="preserve"> dan Ibu </w:t>
      </w:r>
      <w:r w:rsidR="000E24E0">
        <w:rPr>
          <w:rFonts w:ascii="Book Antiqua" w:eastAsia="Times New Roman" w:hAnsi="Book Antiqua" w:cs="Times New Roman"/>
          <w:sz w:val="24"/>
          <w:szCs w:val="24"/>
        </w:rPr>
        <w:t>AM</w:t>
      </w:r>
      <w:r w:rsidRPr="00327044">
        <w:rPr>
          <w:rFonts w:ascii="Book Antiqua" w:eastAsia="Times New Roman" w:hAnsi="Book Antiqua" w:cs="Times New Roman"/>
          <w:sz w:val="24"/>
          <w:szCs w:val="24"/>
        </w:rPr>
        <w:t xml:space="preserve"> menyampaikan bahwa penting untuk mereka memberikan waktu luang setiap minggunya untuk mendengarkan cerita dari anak-anaknya, sehingga orang tua dapat selalu memastikan bahwa anak-anaknya selalu baik-baik saja, serta akan</w:t>
      </w:r>
      <w:r>
        <w:rPr>
          <w:rFonts w:ascii="Book Antiqua" w:eastAsia="Times New Roman" w:hAnsi="Book Antiqua" w:cs="Times New Roman"/>
          <w:sz w:val="24"/>
          <w:szCs w:val="24"/>
        </w:rPr>
        <w:t xml:space="preserve"> </w:t>
      </w:r>
      <w:r w:rsidRPr="00327044">
        <w:rPr>
          <w:rFonts w:ascii="Book Antiqua" w:eastAsia="Times New Roman" w:hAnsi="Book Antiqua" w:cs="Times New Roman"/>
          <w:sz w:val="24"/>
          <w:szCs w:val="24"/>
        </w:rPr>
        <w:t>memberikan solusi jika sang anak sedang dalam masalah.</w:t>
      </w:r>
      <w:r w:rsidR="006F539C">
        <w:rPr>
          <w:rFonts w:ascii="Book Antiqua" w:eastAsia="Times New Roman" w:hAnsi="Book Antiqua" w:cs="Times New Roman"/>
          <w:sz w:val="24"/>
          <w:szCs w:val="24"/>
        </w:rPr>
        <w:t xml:space="preserve"> </w:t>
      </w:r>
      <w:r w:rsidR="00573011">
        <w:rPr>
          <w:rFonts w:ascii="Book Antiqua" w:eastAsia="Times New Roman" w:hAnsi="Book Antiqua" w:cs="Times New Roman"/>
          <w:sz w:val="24"/>
          <w:szCs w:val="24"/>
        </w:rPr>
        <w:t>Sebagai seorang ibu, Ibu AM</w:t>
      </w:r>
      <w:r w:rsidRPr="00327044">
        <w:rPr>
          <w:rFonts w:ascii="Book Antiqua" w:eastAsia="Times New Roman" w:hAnsi="Book Antiqua" w:cs="Times New Roman"/>
          <w:sz w:val="24"/>
          <w:szCs w:val="24"/>
        </w:rPr>
        <w:t xml:space="preserve"> selalu menanyakan tentang kendala-kendala yang mereka jumpai saat di sekolah maupun dilingkungan sekitar,</w:t>
      </w:r>
      <w:r w:rsidR="006F539C">
        <w:rPr>
          <w:rFonts w:ascii="Book Antiqua" w:eastAsia="Times New Roman" w:hAnsi="Book Antiqua" w:cs="Times New Roman"/>
          <w:sz w:val="24"/>
          <w:szCs w:val="24"/>
        </w:rPr>
        <w:t xml:space="preserve"> </w:t>
      </w:r>
      <w:r w:rsidRPr="00327044">
        <w:rPr>
          <w:rFonts w:ascii="Book Antiqua" w:eastAsia="Times New Roman" w:hAnsi="Book Antiqua" w:cs="Times New Roman"/>
          <w:sz w:val="24"/>
          <w:szCs w:val="24"/>
        </w:rPr>
        <w:t>serta akan mencari solusi permasalahan yang sedang mereka hadapi.</w:t>
      </w:r>
      <w:r w:rsidR="00573011">
        <w:rPr>
          <w:rFonts w:ascii="Book Antiqua" w:eastAsia="Times New Roman" w:hAnsi="Book Antiqua" w:cs="Times New Roman"/>
          <w:sz w:val="24"/>
          <w:szCs w:val="24"/>
        </w:rPr>
        <w:t xml:space="preserve"> Sementara itu, Bapak IA sangat jarang memiliki waktu untuk berbagi kasih sayang dengan anaknya.</w:t>
      </w:r>
    </w:p>
    <w:p w14:paraId="3940234E" w14:textId="234E644E" w:rsidR="00540111" w:rsidRDefault="00573011" w:rsidP="004576C7">
      <w:pPr>
        <w:spacing w:after="0" w:line="240" w:lineRule="auto"/>
        <w:ind w:leftChars="0" w:left="426" w:firstLineChars="0" w:firstLine="709"/>
        <w:jc w:val="both"/>
        <w:rPr>
          <w:rFonts w:ascii="Book Antiqua" w:eastAsia="Times New Roman" w:hAnsi="Book Antiqua" w:cs="Times New Roman"/>
          <w:sz w:val="24"/>
          <w:szCs w:val="24"/>
        </w:rPr>
      </w:pPr>
      <w:r>
        <w:rPr>
          <w:rFonts w:ascii="Book Antiqua" w:eastAsia="Times New Roman" w:hAnsi="Book Antiqua" w:cs="Times New Roman"/>
          <w:sz w:val="24"/>
          <w:szCs w:val="24"/>
        </w:rPr>
        <w:t>Sedangkan</w:t>
      </w:r>
      <w:r w:rsidR="00327044" w:rsidRPr="00327044">
        <w:rPr>
          <w:rFonts w:ascii="Book Antiqua" w:eastAsia="Times New Roman" w:hAnsi="Book Antiqua" w:cs="Times New Roman"/>
          <w:sz w:val="24"/>
          <w:szCs w:val="24"/>
        </w:rPr>
        <w:t xml:space="preserve"> Ibu </w:t>
      </w:r>
      <w:r>
        <w:rPr>
          <w:rFonts w:ascii="Book Antiqua" w:eastAsia="Times New Roman" w:hAnsi="Book Antiqua" w:cs="Times New Roman"/>
          <w:sz w:val="24"/>
          <w:szCs w:val="24"/>
        </w:rPr>
        <w:t>LS dan Bapak ZA</w:t>
      </w:r>
      <w:r w:rsidR="00327044" w:rsidRPr="00327044">
        <w:rPr>
          <w:rFonts w:ascii="Book Antiqua" w:eastAsia="Times New Roman" w:hAnsi="Book Antiqua" w:cs="Times New Roman"/>
          <w:sz w:val="24"/>
          <w:szCs w:val="24"/>
        </w:rPr>
        <w:t>, mereka selaku orang tua selalu memberikan perlindungan pada anak-anaknya, selain memberikan kasih sayang kepada anak, mereka juga wajib untuk saling memperhatikan ketika anak meng</w:t>
      </w:r>
      <w:r w:rsidR="00540111">
        <w:rPr>
          <w:rFonts w:ascii="Book Antiqua" w:eastAsia="Times New Roman" w:hAnsi="Book Antiqua" w:cs="Times New Roman"/>
          <w:sz w:val="24"/>
          <w:szCs w:val="24"/>
        </w:rPr>
        <w:t xml:space="preserve">alami kekerasan dari orang lain. Maka </w:t>
      </w:r>
      <w:r w:rsidR="00327044" w:rsidRPr="00327044">
        <w:rPr>
          <w:rFonts w:ascii="Book Antiqua" w:eastAsia="Times New Roman" w:hAnsi="Book Antiqua" w:cs="Times New Roman"/>
          <w:sz w:val="24"/>
          <w:szCs w:val="24"/>
        </w:rPr>
        <w:t>sebagai orangtua mereka mewajibkan anak anaknya untuk menceritakan hal-hal yang dialami di</w:t>
      </w:r>
      <w:r w:rsidR="00BD379A">
        <w:rPr>
          <w:rFonts w:ascii="Book Antiqua" w:eastAsia="Times New Roman" w:hAnsi="Book Antiqua" w:cs="Times New Roman"/>
          <w:sz w:val="24"/>
          <w:szCs w:val="24"/>
          <w:lang w:val="en-US"/>
        </w:rPr>
        <w:t xml:space="preserve"> </w:t>
      </w:r>
      <w:r w:rsidR="00327044" w:rsidRPr="00327044">
        <w:rPr>
          <w:rFonts w:ascii="Book Antiqua" w:eastAsia="Times New Roman" w:hAnsi="Book Antiqua" w:cs="Times New Roman"/>
          <w:sz w:val="24"/>
          <w:szCs w:val="24"/>
        </w:rPr>
        <w:t>luar rumah apabila hal tersebut dianggap melampaui batas kewajaran.</w:t>
      </w:r>
      <w:r w:rsidR="006F539C">
        <w:rPr>
          <w:rFonts w:ascii="Book Antiqua" w:eastAsia="Times New Roman" w:hAnsi="Book Antiqua" w:cs="Times New Roman"/>
          <w:sz w:val="24"/>
          <w:szCs w:val="24"/>
        </w:rPr>
        <w:t xml:space="preserve"> </w:t>
      </w:r>
      <w:r w:rsidR="00540111">
        <w:rPr>
          <w:rFonts w:ascii="Book Antiqua" w:eastAsia="Times New Roman" w:hAnsi="Book Antiqua" w:cs="Times New Roman"/>
          <w:sz w:val="24"/>
          <w:szCs w:val="24"/>
        </w:rPr>
        <w:t>Merek</w:t>
      </w:r>
      <w:r w:rsidR="00BD379A">
        <w:rPr>
          <w:rFonts w:ascii="Book Antiqua" w:eastAsia="Times New Roman" w:hAnsi="Book Antiqua" w:cs="Times New Roman"/>
          <w:sz w:val="24"/>
          <w:szCs w:val="24"/>
          <w:lang w:val="en-US"/>
        </w:rPr>
        <w:t>a</w:t>
      </w:r>
      <w:r w:rsidR="00540111">
        <w:rPr>
          <w:rFonts w:ascii="Book Antiqua" w:eastAsia="Times New Roman" w:hAnsi="Book Antiqua" w:cs="Times New Roman"/>
          <w:sz w:val="24"/>
          <w:szCs w:val="24"/>
        </w:rPr>
        <w:t xml:space="preserve"> juga senantiasa </w:t>
      </w:r>
      <w:r w:rsidR="006F539C" w:rsidRPr="006F539C">
        <w:rPr>
          <w:rFonts w:ascii="Book Antiqua" w:eastAsia="Times New Roman" w:hAnsi="Book Antiqua" w:cs="Times New Roman"/>
          <w:sz w:val="24"/>
          <w:szCs w:val="24"/>
        </w:rPr>
        <w:t>memberikan nasihat kepada anak-anaknya untuk menjaga diri dan bersikap waspada ketika berada di</w:t>
      </w:r>
      <w:r w:rsidR="00BD379A">
        <w:rPr>
          <w:rFonts w:ascii="Book Antiqua" w:eastAsia="Times New Roman" w:hAnsi="Book Antiqua" w:cs="Times New Roman"/>
          <w:sz w:val="24"/>
          <w:szCs w:val="24"/>
          <w:lang w:val="en-US"/>
        </w:rPr>
        <w:t xml:space="preserve"> </w:t>
      </w:r>
      <w:r w:rsidR="006F539C" w:rsidRPr="006F539C">
        <w:rPr>
          <w:rFonts w:ascii="Book Antiqua" w:eastAsia="Times New Roman" w:hAnsi="Book Antiqua" w:cs="Times New Roman"/>
          <w:sz w:val="24"/>
          <w:szCs w:val="24"/>
        </w:rPr>
        <w:t xml:space="preserve">luar rumah bahkan melaporkan kepada orang tuanya jika sang anak mengalami perbuatan yang buruk </w:t>
      </w:r>
      <w:r w:rsidR="00540111">
        <w:rPr>
          <w:rFonts w:ascii="Book Antiqua" w:eastAsia="Times New Roman" w:hAnsi="Book Antiqua" w:cs="Times New Roman"/>
          <w:sz w:val="24"/>
          <w:szCs w:val="24"/>
        </w:rPr>
        <w:t>yang dilakukan oleh orang lain.</w:t>
      </w:r>
    </w:p>
    <w:p w14:paraId="02EAD798" w14:textId="31574933" w:rsidR="006F539C" w:rsidRDefault="00540111" w:rsidP="004576C7">
      <w:pPr>
        <w:spacing w:after="0" w:line="240" w:lineRule="auto"/>
        <w:ind w:leftChars="0" w:left="426" w:firstLineChars="0" w:firstLine="709"/>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Sama seperti narasumber sebelumnya, pengasuhan anak dalam hal perlindungan masih diperankan secara dominan oleh ibu, yaitu Ibu LS. Beliau </w:t>
      </w:r>
      <w:r w:rsidR="006F539C" w:rsidRPr="006F539C">
        <w:rPr>
          <w:rFonts w:ascii="Book Antiqua" w:eastAsia="Times New Roman" w:hAnsi="Book Antiqua" w:cs="Times New Roman"/>
          <w:sz w:val="24"/>
          <w:szCs w:val="24"/>
        </w:rPr>
        <w:t>s</w:t>
      </w:r>
      <w:r w:rsidR="006F539C">
        <w:rPr>
          <w:rFonts w:ascii="Book Antiqua" w:eastAsia="Times New Roman" w:hAnsi="Book Antiqua" w:cs="Times New Roman"/>
          <w:sz w:val="24"/>
          <w:szCs w:val="24"/>
        </w:rPr>
        <w:t>elalu mengajarkan</w:t>
      </w:r>
      <w:r>
        <w:rPr>
          <w:rFonts w:ascii="Book Antiqua" w:eastAsia="Times New Roman" w:hAnsi="Book Antiqua" w:cs="Times New Roman"/>
          <w:sz w:val="24"/>
          <w:szCs w:val="24"/>
        </w:rPr>
        <w:t xml:space="preserve"> kepada anaknya</w:t>
      </w:r>
      <w:r w:rsidR="006F539C">
        <w:rPr>
          <w:rFonts w:ascii="Book Antiqua" w:eastAsia="Times New Roman" w:hAnsi="Book Antiqua" w:cs="Times New Roman"/>
          <w:sz w:val="24"/>
          <w:szCs w:val="24"/>
        </w:rPr>
        <w:t xml:space="preserve"> untuk waspada </w:t>
      </w:r>
      <w:r w:rsidR="006F539C" w:rsidRPr="006F539C">
        <w:rPr>
          <w:rFonts w:ascii="Book Antiqua" w:eastAsia="Times New Roman" w:hAnsi="Book Antiqua" w:cs="Times New Roman"/>
          <w:sz w:val="24"/>
          <w:szCs w:val="24"/>
        </w:rPr>
        <w:t xml:space="preserve">ketika sedang berada di luar rumah, </w:t>
      </w:r>
      <w:r>
        <w:rPr>
          <w:rFonts w:ascii="Book Antiqua" w:eastAsia="Times New Roman" w:hAnsi="Book Antiqua" w:cs="Times New Roman"/>
          <w:sz w:val="24"/>
          <w:szCs w:val="24"/>
        </w:rPr>
        <w:t>terlebih saat</w:t>
      </w:r>
      <w:r w:rsidR="006F539C" w:rsidRPr="006F539C">
        <w:rPr>
          <w:rFonts w:ascii="Book Antiqua" w:eastAsia="Times New Roman" w:hAnsi="Book Antiqua" w:cs="Times New Roman"/>
          <w:sz w:val="24"/>
          <w:szCs w:val="24"/>
        </w:rPr>
        <w:t xml:space="preserve"> mereka mengalami ti</w:t>
      </w:r>
      <w:r w:rsidR="006F539C">
        <w:rPr>
          <w:rFonts w:ascii="Book Antiqua" w:eastAsia="Times New Roman" w:hAnsi="Book Antiqua" w:cs="Times New Roman"/>
          <w:sz w:val="24"/>
          <w:szCs w:val="24"/>
        </w:rPr>
        <w:t xml:space="preserve">ndakan </w:t>
      </w:r>
      <w:r w:rsidR="006F539C" w:rsidRPr="006F539C">
        <w:rPr>
          <w:rFonts w:ascii="Book Antiqua" w:eastAsia="Times New Roman" w:hAnsi="Book Antiqua" w:cs="Times New Roman"/>
          <w:sz w:val="24"/>
          <w:szCs w:val="24"/>
        </w:rPr>
        <w:t xml:space="preserve">yang tidak baik misalkan </w:t>
      </w:r>
      <w:r w:rsidR="00BD379A">
        <w:rPr>
          <w:rFonts w:ascii="Book Antiqua" w:eastAsia="Times New Roman" w:hAnsi="Book Antiqua" w:cs="Times New Roman"/>
          <w:sz w:val="24"/>
          <w:szCs w:val="24"/>
          <w:lang w:val="en-US"/>
        </w:rPr>
        <w:t>mengalami perundungan</w:t>
      </w:r>
      <w:r w:rsidR="006F539C" w:rsidRPr="006F539C">
        <w:rPr>
          <w:rFonts w:ascii="Book Antiqua" w:eastAsia="Times New Roman" w:hAnsi="Book Antiqua" w:cs="Times New Roman"/>
          <w:sz w:val="24"/>
          <w:szCs w:val="24"/>
        </w:rPr>
        <w:t xml:space="preserve"> oleh </w:t>
      </w:r>
      <w:r>
        <w:rPr>
          <w:rFonts w:ascii="Book Antiqua" w:eastAsia="Times New Roman" w:hAnsi="Book Antiqua" w:cs="Times New Roman"/>
          <w:sz w:val="24"/>
          <w:szCs w:val="24"/>
        </w:rPr>
        <w:t xml:space="preserve">orang lain. Ibu LS selalu memberi ruang kepada anak agar </w:t>
      </w:r>
      <w:r w:rsidR="006F539C" w:rsidRPr="006F539C">
        <w:rPr>
          <w:rFonts w:ascii="Book Antiqua" w:eastAsia="Times New Roman" w:hAnsi="Book Antiqua" w:cs="Times New Roman"/>
          <w:sz w:val="24"/>
          <w:szCs w:val="24"/>
        </w:rPr>
        <w:t xml:space="preserve">bercerita kepada orang tuanya, kemudian </w:t>
      </w:r>
      <w:r>
        <w:rPr>
          <w:rFonts w:ascii="Book Antiqua" w:eastAsia="Times New Roman" w:hAnsi="Book Antiqua" w:cs="Times New Roman"/>
          <w:sz w:val="24"/>
          <w:szCs w:val="24"/>
        </w:rPr>
        <w:t>Ibu LS</w:t>
      </w:r>
      <w:r w:rsidR="006F539C" w:rsidRPr="006F539C">
        <w:rPr>
          <w:rFonts w:ascii="Book Antiqua" w:eastAsia="Times New Roman" w:hAnsi="Book Antiqua" w:cs="Times New Roman"/>
          <w:sz w:val="24"/>
          <w:szCs w:val="24"/>
        </w:rPr>
        <w:t xml:space="preserve"> akan memberikan nasehat kepada mereka agar tidak mengalami hal serupa lagi.</w:t>
      </w:r>
    </w:p>
    <w:p w14:paraId="03C550F1" w14:textId="77777777" w:rsidR="00813EF3" w:rsidRDefault="00813EF3" w:rsidP="006F539C">
      <w:pPr>
        <w:spacing w:after="0" w:line="240" w:lineRule="auto"/>
        <w:ind w:leftChars="0" w:firstLineChars="0" w:firstLine="709"/>
        <w:jc w:val="both"/>
        <w:rPr>
          <w:rFonts w:ascii="Book Antiqua" w:eastAsia="Times New Roman" w:hAnsi="Book Antiqua" w:cs="Times New Roman"/>
          <w:sz w:val="24"/>
          <w:szCs w:val="24"/>
        </w:rPr>
      </w:pPr>
    </w:p>
    <w:p w14:paraId="46C05E13" w14:textId="3D301C6C" w:rsidR="004576C7" w:rsidRDefault="004576C7" w:rsidP="004576C7">
      <w:pPr>
        <w:spacing w:after="0" w:line="240" w:lineRule="auto"/>
        <w:ind w:leftChars="0" w:firstLineChars="0" w:firstLine="709"/>
        <w:jc w:val="both"/>
        <w:rPr>
          <w:rFonts w:ascii="Book Antiqua" w:eastAsia="Times New Roman" w:hAnsi="Book Antiqua" w:cs="Times New Roman"/>
          <w:sz w:val="24"/>
          <w:szCs w:val="24"/>
        </w:rPr>
      </w:pPr>
      <w:r>
        <w:rPr>
          <w:rFonts w:ascii="Book Antiqua" w:eastAsia="Times New Roman" w:hAnsi="Book Antiqua" w:cs="Times New Roman"/>
          <w:sz w:val="24"/>
          <w:szCs w:val="24"/>
        </w:rPr>
        <w:t>Dari uraian tiga aspek pengasuhan anak di atas, dapat dipahami bahwa para narasumber menerapkan pola p</w:t>
      </w:r>
      <w:r w:rsidRPr="004576C7">
        <w:rPr>
          <w:rFonts w:ascii="Book Antiqua" w:eastAsia="Times New Roman" w:hAnsi="Book Antiqua" w:cs="Times New Roman"/>
          <w:sz w:val="24"/>
          <w:szCs w:val="24"/>
        </w:rPr>
        <w:t xml:space="preserve">engasuhan bersama </w:t>
      </w:r>
      <w:r>
        <w:rPr>
          <w:rFonts w:ascii="Book Antiqua" w:eastAsia="Times New Roman" w:hAnsi="Book Antiqua" w:cs="Times New Roman"/>
          <w:i/>
          <w:sz w:val="24"/>
          <w:szCs w:val="24"/>
        </w:rPr>
        <w:t>shared parenting</w:t>
      </w:r>
      <w:r>
        <w:rPr>
          <w:rFonts w:ascii="Book Antiqua" w:eastAsia="Times New Roman" w:hAnsi="Book Antiqua" w:cs="Times New Roman"/>
          <w:sz w:val="24"/>
          <w:szCs w:val="24"/>
        </w:rPr>
        <w:t xml:space="preserve">. Adapun yang dimaksud </w:t>
      </w:r>
      <w:r>
        <w:rPr>
          <w:rFonts w:ascii="Book Antiqua" w:eastAsia="Times New Roman" w:hAnsi="Book Antiqua" w:cs="Times New Roman"/>
          <w:i/>
          <w:sz w:val="24"/>
          <w:szCs w:val="24"/>
        </w:rPr>
        <w:t xml:space="preserve">shared parenting </w:t>
      </w:r>
      <w:r w:rsidRPr="004576C7">
        <w:rPr>
          <w:rFonts w:ascii="Book Antiqua" w:eastAsia="Times New Roman" w:hAnsi="Book Antiqua" w:cs="Times New Roman"/>
          <w:sz w:val="24"/>
          <w:szCs w:val="24"/>
        </w:rPr>
        <w:t>suatu konsep pengasuhan yang tidak hanya berfokus pada perwujudan kepentingan terbaik si anak, namun juga mengupayakan peran maksimal kedua orangtua dalam mengasuh anak-</w:t>
      </w:r>
      <w:r w:rsidRPr="004576C7">
        <w:rPr>
          <w:rFonts w:ascii="Book Antiqua" w:eastAsia="Times New Roman" w:hAnsi="Book Antiqua" w:cs="Times New Roman"/>
          <w:sz w:val="24"/>
          <w:szCs w:val="24"/>
        </w:rPr>
        <w:lastRenderedPageBreak/>
        <w:t>anaknya.</w:t>
      </w:r>
      <w:r w:rsidR="00B14D52">
        <w:rPr>
          <w:rFonts w:ascii="Book Antiqua" w:eastAsia="Times New Roman" w:hAnsi="Book Antiqua" w:cs="Times New Roman"/>
          <w:sz w:val="24"/>
          <w:szCs w:val="24"/>
        </w:rPr>
        <w:t xml:space="preserve"> Mereka memiliki peran masing-masing, namun intensitas interaksi dan komunikasi dalam pengasuhan anak masih lebih besar peran sang ibu.</w:t>
      </w:r>
    </w:p>
    <w:p w14:paraId="62B16B80" w14:textId="77777777" w:rsidR="00E659BE" w:rsidRPr="00BD7387" w:rsidRDefault="00E659BE" w:rsidP="00327044">
      <w:pPr>
        <w:spacing w:after="0" w:line="240" w:lineRule="auto"/>
        <w:ind w:leftChars="0" w:firstLineChars="0" w:firstLine="709"/>
        <w:jc w:val="both"/>
        <w:rPr>
          <w:rFonts w:ascii="Book Antiqua" w:eastAsia="Times New Roman" w:hAnsi="Book Antiqua" w:cs="Times New Roman"/>
          <w:sz w:val="24"/>
          <w:szCs w:val="24"/>
        </w:rPr>
      </w:pPr>
    </w:p>
    <w:p w14:paraId="1B53A303" w14:textId="35BD27C4" w:rsidR="00861E90" w:rsidRPr="00FC42D6" w:rsidRDefault="002D4A78">
      <w:pPr>
        <w:pBdr>
          <w:top w:val="nil"/>
          <w:left w:val="nil"/>
          <w:bottom w:val="nil"/>
          <w:right w:val="nil"/>
          <w:between w:val="nil"/>
        </w:pBdr>
        <w:spacing w:after="0" w:line="240" w:lineRule="auto"/>
        <w:ind w:left="0" w:hanging="2"/>
        <w:jc w:val="both"/>
        <w:rPr>
          <w:rFonts w:ascii="Book Antiqua" w:eastAsia="Times New Roman" w:hAnsi="Book Antiqua" w:cs="Times New Roman"/>
          <w:b/>
          <w:sz w:val="24"/>
          <w:szCs w:val="24"/>
        </w:rPr>
      </w:pPr>
      <w:r>
        <w:rPr>
          <w:rFonts w:ascii="Book Antiqua" w:eastAsia="Times New Roman" w:hAnsi="Book Antiqua" w:cs="Times New Roman"/>
          <w:b/>
          <w:sz w:val="24"/>
          <w:szCs w:val="24"/>
        </w:rPr>
        <w:t>PEMBAHASAN</w:t>
      </w:r>
    </w:p>
    <w:p w14:paraId="287BFD2D" w14:textId="79DFA7E4" w:rsidR="0085364E" w:rsidRPr="00001929" w:rsidRDefault="00E659BE" w:rsidP="00001929">
      <w:pPr>
        <w:pBdr>
          <w:top w:val="nil"/>
          <w:left w:val="nil"/>
          <w:bottom w:val="nil"/>
          <w:right w:val="nil"/>
          <w:between w:val="nil"/>
        </w:pBdr>
        <w:spacing w:after="0" w:line="240" w:lineRule="auto"/>
        <w:ind w:left="0" w:hanging="2"/>
        <w:jc w:val="both"/>
        <w:rPr>
          <w:rFonts w:ascii="Book Antiqua" w:eastAsia="Times New Roman" w:hAnsi="Book Antiqua" w:cs="Times New Roman"/>
          <w:b/>
          <w:bCs/>
          <w:sz w:val="24"/>
          <w:szCs w:val="24"/>
        </w:rPr>
      </w:pPr>
      <w:r w:rsidRPr="00001929">
        <w:rPr>
          <w:rFonts w:ascii="Book Antiqua" w:eastAsia="Times New Roman" w:hAnsi="Book Antiqua" w:cs="Times New Roman"/>
          <w:b/>
          <w:bCs/>
          <w:sz w:val="24"/>
          <w:szCs w:val="24"/>
        </w:rPr>
        <w:t>Perspektif Mubadalah</w:t>
      </w:r>
      <w:r>
        <w:rPr>
          <w:rFonts w:ascii="Book Antiqua" w:eastAsia="Times New Roman" w:hAnsi="Book Antiqua" w:cs="Times New Roman"/>
          <w:b/>
          <w:bCs/>
          <w:sz w:val="24"/>
          <w:szCs w:val="24"/>
        </w:rPr>
        <w:t xml:space="preserve"> terhadap Relasi Suami dan Istri dalam</w:t>
      </w:r>
      <w:r w:rsidR="00001929" w:rsidRPr="00001929">
        <w:rPr>
          <w:rFonts w:ascii="Book Antiqua" w:eastAsia="Times New Roman" w:hAnsi="Book Antiqua" w:cs="Times New Roman"/>
          <w:b/>
          <w:bCs/>
          <w:sz w:val="24"/>
          <w:szCs w:val="24"/>
        </w:rPr>
        <w:t xml:space="preserve"> Pengasuhan Anak di Desa</w:t>
      </w:r>
      <w:r w:rsidR="00001929">
        <w:rPr>
          <w:rFonts w:ascii="Book Antiqua" w:eastAsia="Times New Roman" w:hAnsi="Book Antiqua" w:cs="Times New Roman"/>
          <w:b/>
          <w:bCs/>
          <w:sz w:val="24"/>
          <w:szCs w:val="24"/>
        </w:rPr>
        <w:t xml:space="preserve"> </w:t>
      </w:r>
      <w:r w:rsidR="00001929" w:rsidRPr="00001929">
        <w:rPr>
          <w:rFonts w:ascii="Book Antiqua" w:eastAsia="Times New Roman" w:hAnsi="Book Antiqua" w:cs="Times New Roman"/>
          <w:b/>
          <w:bCs/>
          <w:sz w:val="24"/>
          <w:szCs w:val="24"/>
        </w:rPr>
        <w:t>Rajabasa Lama II</w:t>
      </w:r>
    </w:p>
    <w:p w14:paraId="734901A5" w14:textId="10E83760" w:rsidR="00734283" w:rsidRPr="00734283" w:rsidRDefault="00734283" w:rsidP="00734283">
      <w:pPr>
        <w:spacing w:after="0" w:line="240" w:lineRule="auto"/>
        <w:ind w:leftChars="0" w:left="0" w:firstLineChars="0" w:firstLine="720"/>
        <w:jc w:val="both"/>
        <w:rPr>
          <w:rFonts w:ascii="Book Antiqua" w:eastAsia="Times New Roman" w:hAnsi="Book Antiqua" w:cs="Times New Roman"/>
          <w:sz w:val="24"/>
          <w:szCs w:val="24"/>
        </w:rPr>
      </w:pPr>
      <w:r w:rsidRPr="00734283">
        <w:rPr>
          <w:rFonts w:ascii="Book Antiqua" w:eastAsia="Times New Roman" w:hAnsi="Book Antiqua" w:cs="Times New Roman"/>
          <w:sz w:val="24"/>
          <w:szCs w:val="24"/>
        </w:rPr>
        <w:t xml:space="preserve">Hal yang perlu diperhatikan dalam pengasuhan anak adalah bahwa masa anak-anak merupakan masa penting dalam tahapan tumbuh kembang anak. Pertumbuhan dan perkembangan pada masa ini akan berpengaruh terhadap pertumbuhan dan perkembangan pada masa selanjutnya. Secara berturut-turut pertumbuhan fisik merupakan hal pertama yang perlu diperhatikan. Oleh sebab itu, orang tua perlu memastikan fisik anak berkembang dengan baik sesuai dengan tahap perkembangannya. </w:t>
      </w:r>
    </w:p>
    <w:p w14:paraId="36F9B7FB" w14:textId="27D96681" w:rsidR="00CD5945" w:rsidRPr="00CD5945" w:rsidRDefault="00734283" w:rsidP="00CD5945">
      <w:pPr>
        <w:spacing w:after="0" w:line="240" w:lineRule="auto"/>
        <w:ind w:leftChars="0" w:left="0" w:firstLineChars="0" w:firstLine="720"/>
        <w:jc w:val="both"/>
        <w:rPr>
          <w:rFonts w:ascii="Book Antiqua" w:eastAsia="Times New Roman" w:hAnsi="Book Antiqua" w:cs="Times New Roman"/>
          <w:sz w:val="24"/>
          <w:szCs w:val="24"/>
        </w:rPr>
      </w:pPr>
      <w:r w:rsidRPr="00734283">
        <w:rPr>
          <w:rFonts w:ascii="Book Antiqua" w:eastAsia="Times New Roman" w:hAnsi="Book Antiqua" w:cs="Times New Roman"/>
          <w:sz w:val="24"/>
          <w:szCs w:val="24"/>
        </w:rPr>
        <w:t>Peran dalam membimbing anak tidak hanya terbatas kepada ibu, artinya bukan hanya seorang ibu yang memiliki kewajiban dalam membentuk kepribadian anak. Ayah juga memikul kewajiban dalam memberikan edukasi pada anak sebagimana yang telah tercantum di dalam Kompilasi Hukum Islam (KHI) bab XII tentang hak dan kewajiban suami istri, pada pasal 77 ayat 3 disebutkan “suami istri memikul kewajiban untuk mengasuh dan memelihara anak-anak mereka, baik mengenai pertumbuhan jasmani, rohani maupun kecerdasan dan pendidi</w:t>
      </w:r>
      <w:r w:rsidR="006C3947">
        <w:rPr>
          <w:rFonts w:ascii="Book Antiqua" w:eastAsia="Times New Roman" w:hAnsi="Book Antiqua" w:cs="Times New Roman"/>
          <w:sz w:val="24"/>
          <w:szCs w:val="24"/>
        </w:rPr>
        <w:t>kan agamanya”</w:t>
      </w:r>
      <w:r w:rsidR="00CD5945" w:rsidRPr="00CD5945">
        <w:rPr>
          <w:rFonts w:ascii="Book Antiqua" w:eastAsia="Times New Roman" w:hAnsi="Book Antiqua" w:cs="Times New Roman"/>
          <w:sz w:val="24"/>
          <w:szCs w:val="24"/>
        </w:rPr>
        <w:t xml:space="preserve"> </w:t>
      </w:r>
      <w:r w:rsidR="00CD5945" w:rsidRPr="00CD5945">
        <w:rPr>
          <w:rFonts w:ascii="Book Antiqua" w:eastAsia="Times New Roman" w:hAnsi="Book Antiqua" w:cs="Times New Roman"/>
          <w:sz w:val="24"/>
          <w:szCs w:val="24"/>
        </w:rPr>
        <w:fldChar w:fldCharType="begin"/>
      </w:r>
      <w:r w:rsidR="00424F96">
        <w:rPr>
          <w:rFonts w:ascii="Book Antiqua" w:eastAsia="Times New Roman" w:hAnsi="Book Antiqua" w:cs="Times New Roman"/>
          <w:sz w:val="24"/>
          <w:szCs w:val="24"/>
        </w:rPr>
        <w:instrText xml:space="preserve"> ADDIN ZOTERO_ITEM CSL_CITATION {"citationID":"a9r3b4tnf1","properties":{"formattedCitation":"(Shafiyah dkk., 2021, hlm. 253)","plainCitation":"(Shafiyah dkk., 2021, hlm. 253)","noteIndex":0},"citationItems":[{"id":725,"uris":["http://zotero.org/users/local/Ew4kld60/items/WPRNEKXV"],"itemData":{"id":725,"type":"article-journal","container-title":"Kalosara","issue":"2","title":"Hak Asuh Anak Prespektif Kompilasi Hukum Islam dan Undang-Undang Perlindungan Anak (Studi Perkara Nomor: 0097/Pdt.G/2018/PA.Rh)","volume":"1","author":[{"family":"Shafiyah","given":"Mar’atun"},{"literal":"Kamaruddin"},{"family":"Idris","given":"Muh."}],"issued":{"date-parts":[["2021"]],"season":"Agustus"}},"locator":"253","label":"page"}],"schema":"https://github.com/citation-style-language/schema/raw/master/csl-citation.json"} </w:instrText>
      </w:r>
      <w:r w:rsidR="00CD5945" w:rsidRPr="00CD5945">
        <w:rPr>
          <w:rFonts w:ascii="Book Antiqua" w:eastAsia="Times New Roman" w:hAnsi="Book Antiqua" w:cs="Times New Roman"/>
          <w:sz w:val="24"/>
          <w:szCs w:val="24"/>
        </w:rPr>
        <w:fldChar w:fldCharType="separate"/>
      </w:r>
      <w:r w:rsidR="00424F96" w:rsidRPr="00424F96">
        <w:rPr>
          <w:rFonts w:ascii="Book Antiqua" w:hAnsi="Book Antiqua" w:cs="Times New Roman"/>
          <w:sz w:val="24"/>
          <w:szCs w:val="24"/>
        </w:rPr>
        <w:t>(Shafiyah dkk., 2021, hlm. 253)</w:t>
      </w:r>
      <w:r w:rsidR="00CD5945" w:rsidRPr="00CD5945">
        <w:rPr>
          <w:rFonts w:ascii="Book Antiqua" w:eastAsia="Times New Roman" w:hAnsi="Book Antiqua" w:cs="Times New Roman"/>
          <w:sz w:val="24"/>
          <w:szCs w:val="24"/>
        </w:rPr>
        <w:fldChar w:fldCharType="end"/>
      </w:r>
      <w:r w:rsidR="00CD5945">
        <w:rPr>
          <w:rFonts w:ascii="Book Antiqua" w:eastAsia="Times New Roman" w:hAnsi="Book Antiqua" w:cs="Times New Roman"/>
          <w:sz w:val="24"/>
          <w:szCs w:val="24"/>
        </w:rPr>
        <w:t>.</w:t>
      </w:r>
    </w:p>
    <w:p w14:paraId="70AB1162" w14:textId="7ABBDC03" w:rsidR="00CB60BD" w:rsidRPr="00CB60BD" w:rsidRDefault="00734283" w:rsidP="00CB60BD">
      <w:pPr>
        <w:spacing w:after="0" w:line="240" w:lineRule="auto"/>
        <w:ind w:leftChars="0" w:left="0" w:firstLineChars="0" w:firstLine="720"/>
        <w:jc w:val="both"/>
        <w:rPr>
          <w:rFonts w:ascii="Book Antiqua" w:eastAsia="Times New Roman" w:hAnsi="Book Antiqua" w:cs="Times New Roman"/>
          <w:sz w:val="24"/>
          <w:szCs w:val="24"/>
        </w:rPr>
      </w:pPr>
      <w:r w:rsidRPr="00734283">
        <w:rPr>
          <w:rFonts w:ascii="Book Antiqua" w:eastAsia="Times New Roman" w:hAnsi="Book Antiqua" w:cs="Times New Roman"/>
          <w:sz w:val="24"/>
          <w:szCs w:val="24"/>
        </w:rPr>
        <w:t>Selain KHI, di dalam Undang-undang Nomor 1 tahun 1974 dalam ketentuan bab X, tentang kewajiban antara orangtua dan anak Pasal 49 ayat 2 menegaskan “Meskipun orangtua dicabut kekuasaannya, mereka masih berkewajiban untuk memberi pe</w:t>
      </w:r>
      <w:r w:rsidR="00B25A36">
        <w:rPr>
          <w:rFonts w:ascii="Book Antiqua" w:eastAsia="Times New Roman" w:hAnsi="Book Antiqua" w:cs="Times New Roman"/>
          <w:sz w:val="24"/>
          <w:szCs w:val="24"/>
        </w:rPr>
        <w:t>meliharaan kepada anak tersebut</w:t>
      </w:r>
      <w:r w:rsidRPr="00734283">
        <w:rPr>
          <w:rFonts w:ascii="Book Antiqua" w:eastAsia="Times New Roman" w:hAnsi="Book Antiqua" w:cs="Times New Roman"/>
          <w:sz w:val="24"/>
          <w:szCs w:val="24"/>
        </w:rPr>
        <w:t>”</w:t>
      </w:r>
      <w:r w:rsidR="00B25A36">
        <w:rPr>
          <w:rFonts w:ascii="Book Antiqua" w:eastAsia="Times New Roman" w:hAnsi="Book Antiqua" w:cs="Times New Roman"/>
          <w:sz w:val="24"/>
          <w:szCs w:val="24"/>
        </w:rPr>
        <w:t xml:space="preserve"> </w:t>
      </w:r>
      <w:r w:rsidR="00B25A36" w:rsidRPr="00B25A36">
        <w:rPr>
          <w:rFonts w:ascii="Book Antiqua" w:eastAsia="Times New Roman" w:hAnsi="Book Antiqua" w:cs="Times New Roman"/>
          <w:sz w:val="24"/>
          <w:szCs w:val="24"/>
        </w:rPr>
        <w:fldChar w:fldCharType="begin"/>
      </w:r>
      <w:r w:rsidR="00424F96">
        <w:rPr>
          <w:rFonts w:ascii="Book Antiqua" w:eastAsia="Times New Roman" w:hAnsi="Book Antiqua" w:cs="Times New Roman"/>
          <w:sz w:val="24"/>
          <w:szCs w:val="24"/>
        </w:rPr>
        <w:instrText xml:space="preserve"> ADDIN ZOTERO_ITEM CSL_CITATION {"citationID":"ao1fltm1kj","properties":{"formattedCitation":"(OE, 2016, hlm. 62)","plainCitation":"(OE, 2016, hlm. 62)","noteIndex":0},"citationItems":[{"id":726,"uris":["http://zotero.org/users/local/Ew4kld60/items/IYW6I3H5"],"itemData":{"id":726,"type":"article-journal","container-title":"Pranata Hukum","issue":"1","title":"Hak Asuh Anak Akibat Perceraian (Studi Perkara Nomor 0679/Pdt.G/2014/PA.TnK)","volume":"11","author":[{"family":"OE","given":"Meita Djohan"}],"issued":{"date-parts":[["2016",1]]}},"locator":"62","label":"page"}],"schema":"https://github.com/citation-style-language/schema/raw/master/csl-citation.json"} </w:instrText>
      </w:r>
      <w:r w:rsidR="00B25A36" w:rsidRPr="00B25A36">
        <w:rPr>
          <w:rFonts w:ascii="Book Antiqua" w:eastAsia="Times New Roman" w:hAnsi="Book Antiqua" w:cs="Times New Roman"/>
          <w:sz w:val="24"/>
          <w:szCs w:val="24"/>
        </w:rPr>
        <w:fldChar w:fldCharType="separate"/>
      </w:r>
      <w:r w:rsidR="00424F96" w:rsidRPr="00424F96">
        <w:rPr>
          <w:rFonts w:ascii="Book Antiqua" w:hAnsi="Book Antiqua" w:cs="Times New Roman"/>
          <w:sz w:val="24"/>
          <w:szCs w:val="24"/>
        </w:rPr>
        <w:t>(OE, 2016, hlm. 62)</w:t>
      </w:r>
      <w:r w:rsidR="00B25A36" w:rsidRPr="00B25A36">
        <w:rPr>
          <w:rFonts w:ascii="Book Antiqua" w:eastAsia="Times New Roman" w:hAnsi="Book Antiqua" w:cs="Times New Roman"/>
          <w:sz w:val="24"/>
          <w:szCs w:val="24"/>
        </w:rPr>
        <w:fldChar w:fldCharType="end"/>
      </w:r>
      <w:r w:rsidR="00B25A36">
        <w:rPr>
          <w:rFonts w:ascii="Book Antiqua" w:eastAsia="Times New Roman" w:hAnsi="Book Antiqua" w:cs="Times New Roman"/>
          <w:sz w:val="24"/>
          <w:szCs w:val="24"/>
        </w:rPr>
        <w:t>.</w:t>
      </w:r>
      <w:r w:rsidRPr="00734283">
        <w:rPr>
          <w:rFonts w:ascii="Book Antiqua" w:eastAsia="Times New Roman" w:hAnsi="Book Antiqua" w:cs="Times New Roman"/>
          <w:sz w:val="24"/>
          <w:szCs w:val="24"/>
        </w:rPr>
        <w:t xml:space="preserve"> Dalam</w:t>
      </w:r>
      <w:r>
        <w:rPr>
          <w:rFonts w:ascii="Book Antiqua" w:eastAsia="Times New Roman" w:hAnsi="Book Antiqua" w:cs="Times New Roman"/>
          <w:sz w:val="24"/>
          <w:szCs w:val="24"/>
        </w:rPr>
        <w:t xml:space="preserve"> </w:t>
      </w:r>
      <w:r w:rsidRPr="00734283">
        <w:rPr>
          <w:rFonts w:ascii="Book Antiqua" w:eastAsia="Times New Roman" w:hAnsi="Book Antiqua" w:cs="Times New Roman"/>
          <w:sz w:val="24"/>
          <w:szCs w:val="24"/>
        </w:rPr>
        <w:t xml:space="preserve">KHI dan Undang-undang Nomor 1 tahun 1974 jelas menegaskan bahwa </w:t>
      </w:r>
      <w:r w:rsidR="00CB60BD" w:rsidRPr="00CB60BD">
        <w:rPr>
          <w:rFonts w:ascii="Book Antiqua" w:eastAsia="Times New Roman" w:hAnsi="Book Antiqua" w:cs="Times New Roman"/>
          <w:sz w:val="24"/>
          <w:szCs w:val="24"/>
        </w:rPr>
        <w:t xml:space="preserve">seorang ayah tidak hanya memenuhi kebutuhan nafkah dalam keluarga, tetapi juga sebagai seorang yang mengasuh, dan memelihara anak. </w:t>
      </w:r>
    </w:p>
    <w:p w14:paraId="0A29D98A" w14:textId="6DC42BD5" w:rsidR="00CB60BD" w:rsidRDefault="00CB60BD" w:rsidP="00741362">
      <w:pPr>
        <w:spacing w:after="0" w:line="240" w:lineRule="auto"/>
        <w:ind w:leftChars="0" w:left="0" w:firstLineChars="0" w:firstLine="720"/>
        <w:jc w:val="both"/>
        <w:rPr>
          <w:rFonts w:ascii="Book Antiqua" w:eastAsia="Times New Roman" w:hAnsi="Book Antiqua" w:cs="Times New Roman"/>
          <w:sz w:val="24"/>
          <w:szCs w:val="24"/>
        </w:rPr>
      </w:pPr>
      <w:r w:rsidRPr="00CB60BD">
        <w:rPr>
          <w:rFonts w:ascii="Book Antiqua" w:eastAsia="Times New Roman" w:hAnsi="Book Antiqua" w:cs="Times New Roman"/>
          <w:sz w:val="24"/>
          <w:szCs w:val="24"/>
        </w:rPr>
        <w:t>Hal tersebut seirama dengan apa y</w:t>
      </w:r>
      <w:r w:rsidR="00A746E4">
        <w:rPr>
          <w:rFonts w:ascii="Book Antiqua" w:eastAsia="Times New Roman" w:hAnsi="Book Antiqua" w:cs="Times New Roman"/>
          <w:sz w:val="24"/>
          <w:szCs w:val="24"/>
        </w:rPr>
        <w:t>ang di</w:t>
      </w:r>
      <w:r w:rsidRPr="00CB60BD">
        <w:rPr>
          <w:rFonts w:ascii="Book Antiqua" w:eastAsia="Times New Roman" w:hAnsi="Book Antiqua" w:cs="Times New Roman"/>
          <w:sz w:val="24"/>
          <w:szCs w:val="24"/>
        </w:rPr>
        <w:t>kemukakan dalam konsep mubadalah, bahwa penting adanya relasi kemitraan-kesalingan antara laki-laki dan perempuan</w:t>
      </w:r>
      <w:r w:rsidR="00AC4426" w:rsidRPr="00AC4426">
        <w:rPr>
          <w:rFonts w:ascii="Book Antiqua" w:eastAsia="Times New Roman" w:hAnsi="Book Antiqua" w:cs="Times New Roman"/>
          <w:sz w:val="24"/>
          <w:szCs w:val="24"/>
        </w:rPr>
        <w:t xml:space="preserve"> </w:t>
      </w:r>
      <w:r w:rsidR="00AC4426" w:rsidRPr="00AC4426">
        <w:rPr>
          <w:rFonts w:ascii="Book Antiqua" w:eastAsia="Times New Roman" w:hAnsi="Book Antiqua" w:cs="Times New Roman"/>
          <w:sz w:val="24"/>
          <w:szCs w:val="24"/>
        </w:rPr>
        <w:fldChar w:fldCharType="begin"/>
      </w:r>
      <w:r w:rsidR="00424F96">
        <w:rPr>
          <w:rFonts w:ascii="Book Antiqua" w:eastAsia="Times New Roman" w:hAnsi="Book Antiqua" w:cs="Times New Roman"/>
          <w:sz w:val="24"/>
          <w:szCs w:val="24"/>
        </w:rPr>
        <w:instrText xml:space="preserve"> ADDIN ZOTERO_ITEM CSL_CITATION {"citationID":"a2adm60sks0","properties":{"formattedCitation":"(Handayani &amp; Hadi, 2020, hlm. 159)","plainCitation":"(Handayani &amp; Hadi, 2020, hlm. 159)","noteIndex":0},"citationItems":[{"id":173,"uris":["http://zotero.org/users/local/Ew4kld60/items/H8PUB6K8"],"itemData":{"id":173,"type":"article-journal","container-title":"HUMANISMA: Journal of Gender Studies","issue":"02","title":"Interpretasi Progresif Hadis-hadis Tema Perempuan: Studi Aplikasi Teori Qira’ah Mubadalah","volume":"04","author":[{"family":"Handayani","given":"Yulmitra"},{"family":"Hadi","given":"Mukhammad Nur"}],"issued":{"date-parts":[["2020",7]]}},"locator":"159","label":"page"}],"schema":"https://github.com/citation-style-language/schema/raw/master/csl-citation.json"} </w:instrText>
      </w:r>
      <w:r w:rsidR="00AC4426" w:rsidRPr="00AC4426">
        <w:rPr>
          <w:rFonts w:ascii="Book Antiqua" w:eastAsia="Times New Roman" w:hAnsi="Book Antiqua" w:cs="Times New Roman"/>
          <w:sz w:val="24"/>
          <w:szCs w:val="24"/>
        </w:rPr>
        <w:fldChar w:fldCharType="separate"/>
      </w:r>
      <w:r w:rsidR="00424F96" w:rsidRPr="00424F96">
        <w:rPr>
          <w:rFonts w:ascii="Book Antiqua" w:hAnsi="Book Antiqua" w:cs="Times New Roman"/>
          <w:sz w:val="24"/>
          <w:szCs w:val="24"/>
        </w:rPr>
        <w:t>(Handayani &amp; Hadi, 2020, hlm. 159)</w:t>
      </w:r>
      <w:r w:rsidR="00AC4426" w:rsidRPr="00AC4426">
        <w:rPr>
          <w:rFonts w:ascii="Book Antiqua" w:eastAsia="Times New Roman" w:hAnsi="Book Antiqua" w:cs="Times New Roman"/>
          <w:sz w:val="24"/>
          <w:szCs w:val="24"/>
        </w:rPr>
        <w:fldChar w:fldCharType="end"/>
      </w:r>
      <w:r w:rsidRPr="00CB60BD">
        <w:rPr>
          <w:rFonts w:ascii="Book Antiqua" w:eastAsia="Times New Roman" w:hAnsi="Book Antiqua" w:cs="Times New Roman"/>
          <w:sz w:val="24"/>
          <w:szCs w:val="24"/>
        </w:rPr>
        <w:t xml:space="preserve">. Hal yang demikian senada dengan apa yang disampaikan dalam KHI maupun Undang-undang Nomor 1 tahun 1974 tentang perkawinan mengenai kewajiban orang tua untuk mendidik dan mengasuh seorang anak, yang bukan hanya kewajiban bagi seorang ibu, melainkan juga bagi seeorang ayah. Dimana keduanya selaku orang tua mempunyai kedudukan yang sama untuk melaksanakan kewajiban dalam mendidik dan mengasuh anak-anak mereka. </w:t>
      </w:r>
    </w:p>
    <w:p w14:paraId="7105837F" w14:textId="28F47391" w:rsidR="00871C54" w:rsidRDefault="00CB60BD" w:rsidP="006465CD">
      <w:pPr>
        <w:spacing w:after="0" w:line="240" w:lineRule="auto"/>
        <w:ind w:leftChars="0" w:left="0" w:firstLineChars="0" w:firstLine="720"/>
        <w:jc w:val="both"/>
        <w:rPr>
          <w:rFonts w:ascii="Book Antiqua" w:eastAsia="Times New Roman" w:hAnsi="Book Antiqua" w:cs="Times New Roman"/>
          <w:sz w:val="24"/>
          <w:szCs w:val="24"/>
        </w:rPr>
      </w:pPr>
      <w:r w:rsidRPr="00CB60BD">
        <w:rPr>
          <w:rFonts w:ascii="Book Antiqua" w:eastAsia="Times New Roman" w:hAnsi="Book Antiqua" w:cs="Times New Roman"/>
          <w:sz w:val="24"/>
          <w:szCs w:val="24"/>
        </w:rPr>
        <w:t>Pada penelitian di lapangan menu</w:t>
      </w:r>
      <w:r w:rsidR="00A06A8C">
        <w:rPr>
          <w:rFonts w:ascii="Book Antiqua" w:eastAsia="Times New Roman" w:hAnsi="Book Antiqua" w:cs="Times New Roman"/>
          <w:sz w:val="24"/>
          <w:szCs w:val="24"/>
          <w:lang w:val="en-US"/>
        </w:rPr>
        <w:t>n</w:t>
      </w:r>
      <w:r w:rsidRPr="00CB60BD">
        <w:rPr>
          <w:rFonts w:ascii="Book Antiqua" w:eastAsia="Times New Roman" w:hAnsi="Book Antiqua" w:cs="Times New Roman"/>
          <w:sz w:val="24"/>
          <w:szCs w:val="24"/>
        </w:rPr>
        <w:t xml:space="preserve">jukan bahwa ayah kerap menjadi seorang yang dianggap </w:t>
      </w:r>
      <w:r w:rsidR="00A746E4">
        <w:rPr>
          <w:rFonts w:ascii="Book Antiqua" w:eastAsia="Times New Roman" w:hAnsi="Book Antiqua" w:cs="Times New Roman"/>
          <w:sz w:val="24"/>
          <w:szCs w:val="24"/>
        </w:rPr>
        <w:t xml:space="preserve">orang kurang familiar </w:t>
      </w:r>
      <w:r w:rsidRPr="00CB60BD">
        <w:rPr>
          <w:rFonts w:ascii="Book Antiqua" w:eastAsia="Times New Roman" w:hAnsi="Book Antiqua" w:cs="Times New Roman"/>
          <w:sz w:val="24"/>
          <w:szCs w:val="24"/>
        </w:rPr>
        <w:t xml:space="preserve">bagi anaknya, </w:t>
      </w:r>
      <w:r w:rsidR="00A45AF5">
        <w:rPr>
          <w:rFonts w:ascii="Book Antiqua" w:eastAsia="Times New Roman" w:hAnsi="Book Antiqua" w:cs="Times New Roman"/>
          <w:sz w:val="24"/>
          <w:szCs w:val="24"/>
        </w:rPr>
        <w:t>sebab</w:t>
      </w:r>
      <w:r w:rsidRPr="00CB60BD">
        <w:rPr>
          <w:rFonts w:ascii="Book Antiqua" w:eastAsia="Times New Roman" w:hAnsi="Book Antiqua" w:cs="Times New Roman"/>
          <w:sz w:val="24"/>
          <w:szCs w:val="24"/>
        </w:rPr>
        <w:t xml:space="preserve"> anak jarang memiliki hubungan dekat dengan ayahnya. Kebanyakan seorang ayah hanya menganggap kewajiban dalam keluarga sebagi seorang yang memenuhi nafkah saja. </w:t>
      </w:r>
      <w:r w:rsidR="00871C54">
        <w:rPr>
          <w:rFonts w:ascii="Book Antiqua" w:eastAsia="Times New Roman" w:hAnsi="Book Antiqua" w:cs="Times New Roman"/>
          <w:sz w:val="24"/>
          <w:szCs w:val="24"/>
        </w:rPr>
        <w:t xml:space="preserve">Padahal secara normatif, </w:t>
      </w:r>
      <w:r w:rsidRPr="00CB60BD">
        <w:rPr>
          <w:rFonts w:ascii="Book Antiqua" w:eastAsia="Times New Roman" w:hAnsi="Book Antiqua" w:cs="Times New Roman"/>
          <w:sz w:val="24"/>
          <w:szCs w:val="24"/>
        </w:rPr>
        <w:t xml:space="preserve">Islam </w:t>
      </w:r>
      <w:r w:rsidR="00871C54">
        <w:rPr>
          <w:rFonts w:ascii="Book Antiqua" w:eastAsia="Times New Roman" w:hAnsi="Book Antiqua" w:cs="Times New Roman"/>
          <w:sz w:val="24"/>
          <w:szCs w:val="24"/>
        </w:rPr>
        <w:t>dan</w:t>
      </w:r>
      <w:r w:rsidRPr="00CB60BD">
        <w:rPr>
          <w:rFonts w:ascii="Book Antiqua" w:eastAsia="Times New Roman" w:hAnsi="Book Antiqua" w:cs="Times New Roman"/>
          <w:sz w:val="24"/>
          <w:szCs w:val="24"/>
        </w:rPr>
        <w:t xml:space="preserve"> </w:t>
      </w:r>
      <w:r w:rsidR="00A06A8C" w:rsidRPr="00CB60BD">
        <w:rPr>
          <w:rFonts w:ascii="Book Antiqua" w:eastAsia="Times New Roman" w:hAnsi="Book Antiqua" w:cs="Times New Roman"/>
          <w:sz w:val="24"/>
          <w:szCs w:val="24"/>
        </w:rPr>
        <w:t xml:space="preserve">Undang-Undang </w:t>
      </w:r>
      <w:r w:rsidR="00871C54">
        <w:rPr>
          <w:rFonts w:ascii="Book Antiqua" w:eastAsia="Times New Roman" w:hAnsi="Book Antiqua" w:cs="Times New Roman"/>
          <w:sz w:val="24"/>
          <w:szCs w:val="24"/>
        </w:rPr>
        <w:t xml:space="preserve">menegaskan dengan </w:t>
      </w:r>
      <w:r w:rsidR="00871C54">
        <w:rPr>
          <w:rFonts w:ascii="Book Antiqua" w:eastAsia="Times New Roman" w:hAnsi="Book Antiqua" w:cs="Times New Roman"/>
          <w:sz w:val="24"/>
          <w:szCs w:val="24"/>
        </w:rPr>
        <w:lastRenderedPageBreak/>
        <w:t>jelas bahwa</w:t>
      </w:r>
      <w:r w:rsidRPr="00CB60BD">
        <w:rPr>
          <w:rFonts w:ascii="Book Antiqua" w:eastAsia="Times New Roman" w:hAnsi="Book Antiqua" w:cs="Times New Roman"/>
          <w:sz w:val="24"/>
          <w:szCs w:val="24"/>
        </w:rPr>
        <w:t xml:space="preserve"> kedua orangtua dituntut untuk dapat berperan aktif dalam membesarkan anaknya dan mendidik anak dengan sebaik-baiknya. </w:t>
      </w:r>
    </w:p>
    <w:p w14:paraId="7F71B18B" w14:textId="18812BC8" w:rsidR="003D3E8D" w:rsidRDefault="006C439B" w:rsidP="00CA1C3F">
      <w:pPr>
        <w:spacing w:after="0" w:line="240" w:lineRule="auto"/>
        <w:ind w:leftChars="0" w:left="0" w:firstLineChars="0"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Mubadalah </w:t>
      </w:r>
      <w:r w:rsidR="00CA1C3F" w:rsidRPr="00CA1C3F">
        <w:rPr>
          <w:rFonts w:ascii="Book Antiqua" w:eastAsia="Times New Roman" w:hAnsi="Book Antiqua" w:cs="Times New Roman"/>
          <w:sz w:val="24"/>
          <w:szCs w:val="24"/>
        </w:rPr>
        <w:t>konsep yang menekankan pada kemitraan dan ke</w:t>
      </w:r>
      <w:r>
        <w:rPr>
          <w:rFonts w:ascii="Book Antiqua" w:eastAsia="Times New Roman" w:hAnsi="Book Antiqua" w:cs="Times New Roman"/>
          <w:sz w:val="24"/>
          <w:szCs w:val="24"/>
        </w:rPr>
        <w:t xml:space="preserve">rja sama </w:t>
      </w:r>
      <w:r w:rsidR="003D3E8D">
        <w:rPr>
          <w:rFonts w:ascii="Book Antiqua" w:eastAsia="Times New Roman" w:hAnsi="Book Antiqua" w:cs="Times New Roman"/>
          <w:sz w:val="24"/>
          <w:szCs w:val="24"/>
        </w:rPr>
        <w:t xml:space="preserve">dalam sebuah relasi, memiliki pandangan tersendiri mengenai fenomena pengasuhan tersebut. </w:t>
      </w:r>
      <w:r w:rsidR="003D3E8D">
        <w:rPr>
          <w:rFonts w:ascii="Book Antiqua" w:eastAsia="Times New Roman" w:hAnsi="Book Antiqua" w:cs="Times New Roman"/>
          <w:i/>
          <w:sz w:val="24"/>
          <w:szCs w:val="24"/>
        </w:rPr>
        <w:t xml:space="preserve">Mubadalah </w:t>
      </w:r>
      <w:r w:rsidR="003D3E8D">
        <w:rPr>
          <w:rFonts w:ascii="Book Antiqua" w:eastAsia="Times New Roman" w:hAnsi="Book Antiqua" w:cs="Times New Roman"/>
          <w:sz w:val="24"/>
          <w:szCs w:val="24"/>
        </w:rPr>
        <w:t xml:space="preserve">sendiri menekankan bahwa keluarga yang kuat adalah yang ditopang oleh dua sisi, laki-laki dan perempuan. Baik sebagai suami dan istri, sebagai orang tua, atau sebagai anggota keluarga. Begitu pun keluarga yang baik, sehat, sakinah, dan maslahat. Nilai-nilai ini </w:t>
      </w:r>
      <w:r w:rsidR="00A23DD3">
        <w:rPr>
          <w:rFonts w:ascii="Book Antiqua" w:eastAsia="Times New Roman" w:hAnsi="Book Antiqua" w:cs="Times New Roman"/>
          <w:sz w:val="24"/>
          <w:szCs w:val="24"/>
        </w:rPr>
        <w:t>harus diperjuangkan bersama pula. Jika perempuan sebagai istri, ibu, maupun anak yang segala tindak-tanduknya dituntut bisa menjaga kehormatan keluarga dan membawa kebaikan untuk mereka, maka hal yang sama juga berlaku kepada laki-laki</w:t>
      </w:r>
      <w:r w:rsidR="00A06A8C">
        <w:rPr>
          <w:rFonts w:ascii="Book Antiqua" w:eastAsia="Times New Roman" w:hAnsi="Book Antiqua" w:cs="Times New Roman"/>
          <w:sz w:val="24"/>
          <w:szCs w:val="24"/>
          <w:lang w:val="en-US"/>
        </w:rPr>
        <w:t>, baik</w:t>
      </w:r>
      <w:r w:rsidR="00A23DD3">
        <w:rPr>
          <w:rFonts w:ascii="Book Antiqua" w:eastAsia="Times New Roman" w:hAnsi="Book Antiqua" w:cs="Times New Roman"/>
          <w:sz w:val="24"/>
          <w:szCs w:val="24"/>
        </w:rPr>
        <w:t xml:space="preserve"> sebagai suami, ayah, maupun anak.</w:t>
      </w:r>
    </w:p>
    <w:p w14:paraId="71C249A7" w14:textId="12D6CF92" w:rsidR="004446D9" w:rsidRDefault="00A23DD3" w:rsidP="00866213">
      <w:pPr>
        <w:spacing w:after="0" w:line="240" w:lineRule="auto"/>
        <w:ind w:leftChars="0" w:left="0" w:firstLineChars="0" w:firstLine="7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Ketika perempuan yang bekerja diminta untuk tidak melupakan perannya sebagai istri dan ibu, maka hal yang sama juga berlaku untuk laki-laki. Laki-laki yang bekerja harus selalu mengingat peran dirinya sebagai suami dan ayah. </w:t>
      </w:r>
      <w:r w:rsidR="00021A53">
        <w:rPr>
          <w:rFonts w:ascii="Book Antiqua" w:eastAsia="Times New Roman" w:hAnsi="Book Antiqua" w:cs="Times New Roman"/>
          <w:sz w:val="24"/>
          <w:szCs w:val="24"/>
        </w:rPr>
        <w:t xml:space="preserve">Karena surga berumah tangga, dalam perspektif mubadalah, hanya bisa diwujudkan jika semua anggota keluarga secara bersama-sama dengan bahu-membahu. Dalam prinsip-prinsip Islam, rumah dan keluarga menjadi tanggung jawab bersama agar mewujud menjadi surga yang membahagiakan seluruh anggota keluarganya. Dari keluarga yang bahagia dan sejahtera ini, akan terlahir, akan terlahir generasi yang baik </w:t>
      </w:r>
      <w:r w:rsidR="00021A53">
        <w:rPr>
          <w:rFonts w:ascii="Book Antiqua" w:eastAsia="Times New Roman" w:hAnsi="Book Antiqua" w:cs="Times New Roman"/>
          <w:i/>
          <w:sz w:val="24"/>
          <w:szCs w:val="24"/>
        </w:rPr>
        <w:t>(dzurriyah thayyibah)</w:t>
      </w:r>
      <w:r w:rsidR="00021A53">
        <w:rPr>
          <w:rFonts w:ascii="Book Antiqua" w:eastAsia="Times New Roman" w:hAnsi="Book Antiqua" w:cs="Times New Roman"/>
          <w:sz w:val="24"/>
          <w:szCs w:val="24"/>
        </w:rPr>
        <w:t xml:space="preserve"> dan menjadi umat yang terbaik </w:t>
      </w:r>
      <w:r w:rsidR="00021A53">
        <w:rPr>
          <w:rFonts w:ascii="Book Antiqua" w:eastAsia="Times New Roman" w:hAnsi="Book Antiqua" w:cs="Times New Roman"/>
          <w:i/>
          <w:sz w:val="24"/>
          <w:szCs w:val="24"/>
        </w:rPr>
        <w:t>(khairu ummah)</w:t>
      </w:r>
      <w:r w:rsidR="00021A53">
        <w:rPr>
          <w:rFonts w:ascii="Book Antiqua" w:eastAsia="Times New Roman" w:hAnsi="Book Antiqua" w:cs="Times New Roman"/>
          <w:sz w:val="24"/>
          <w:szCs w:val="24"/>
        </w:rPr>
        <w:t xml:space="preserve">. Semua ini akan memuluskan cita-cita mewujudkan negara yang baik, kuat, sehat, adil, dan sejahtera </w:t>
      </w:r>
      <w:r w:rsidR="00021A53">
        <w:rPr>
          <w:rFonts w:ascii="Book Antiqua" w:eastAsia="Times New Roman" w:hAnsi="Book Antiqua" w:cs="Times New Roman"/>
          <w:i/>
          <w:sz w:val="24"/>
          <w:szCs w:val="24"/>
        </w:rPr>
        <w:t>(baladah thayyibah)</w:t>
      </w:r>
      <w:r w:rsidR="00DC4EE9" w:rsidRPr="005517E2">
        <w:rPr>
          <w:rFonts w:ascii="Book Antiqua" w:eastAsia="Times New Roman" w:hAnsi="Book Antiqua" w:cs="Times New Roman"/>
          <w:i/>
          <w:sz w:val="24"/>
          <w:szCs w:val="24"/>
        </w:rPr>
        <w:t xml:space="preserve"> </w:t>
      </w:r>
      <w:r w:rsidR="005517E2" w:rsidRPr="005517E2">
        <w:rPr>
          <w:rFonts w:ascii="Book Antiqua" w:eastAsia="Times New Roman" w:hAnsi="Book Antiqua" w:cs="Times New Roman"/>
          <w:i/>
          <w:sz w:val="24"/>
          <w:szCs w:val="24"/>
        </w:rPr>
        <w:fldChar w:fldCharType="begin"/>
      </w:r>
      <w:r w:rsidR="002D18B5">
        <w:rPr>
          <w:rFonts w:ascii="Book Antiqua" w:eastAsia="Times New Roman" w:hAnsi="Book Antiqua" w:cs="Times New Roman"/>
          <w:i/>
          <w:sz w:val="24"/>
          <w:szCs w:val="24"/>
        </w:rPr>
        <w:instrText xml:space="preserve"> ADDIN ZOTERO_ITEM CSL_CITATION {"citationID":"aiou7feeab","properties":{"formattedCitation":"(Qodir, 2019, hlm. 438)","plainCitation":"(Qodir, 2019, hlm. 438)","noteIndex":0},"citationItems":[{"id":164,"uris":["http://zotero.org/users/local/Ew4kld60/items/58H4TBN8"],"itemData":{"id":164,"type":"book","event-place":"Yogyakarta","publisher":"IRCiSoD","publisher-place":"Yogyakarta","title":"Qira’ah Mubadalah","author":[{"family":"Qodir","given":"Faqihuddin Abdul"}],"issued":{"date-parts":[["2019"]]}},"locator":"438","label":"page"}],"schema":"https://github.com/citation-style-language/schema/raw/master/csl-citation.json"} </w:instrText>
      </w:r>
      <w:r w:rsidR="005517E2" w:rsidRPr="005517E2">
        <w:rPr>
          <w:rFonts w:ascii="Book Antiqua" w:eastAsia="Times New Roman" w:hAnsi="Book Antiqua" w:cs="Times New Roman"/>
          <w:i/>
          <w:sz w:val="24"/>
          <w:szCs w:val="24"/>
        </w:rPr>
        <w:fldChar w:fldCharType="separate"/>
      </w:r>
      <w:r w:rsidR="002D18B5" w:rsidRPr="002D18B5">
        <w:rPr>
          <w:rFonts w:ascii="Book Antiqua" w:hAnsi="Book Antiqua" w:cs="Times New Roman"/>
          <w:sz w:val="24"/>
          <w:szCs w:val="24"/>
        </w:rPr>
        <w:t>(Qodir, 2019, hlm. 438)</w:t>
      </w:r>
      <w:r w:rsidR="005517E2" w:rsidRPr="005517E2">
        <w:rPr>
          <w:rFonts w:ascii="Book Antiqua" w:eastAsia="Times New Roman" w:hAnsi="Book Antiqua" w:cs="Times New Roman"/>
          <w:i/>
          <w:sz w:val="24"/>
          <w:szCs w:val="24"/>
        </w:rPr>
        <w:fldChar w:fldCharType="end"/>
      </w:r>
      <w:r w:rsidR="00021A53">
        <w:rPr>
          <w:rFonts w:ascii="Book Antiqua" w:eastAsia="Times New Roman" w:hAnsi="Book Antiqua" w:cs="Times New Roman"/>
          <w:sz w:val="24"/>
          <w:szCs w:val="24"/>
        </w:rPr>
        <w:t>. Maka dari itu, perlu upaya optimalisasi peran ayah dalam pengasuhan anak di Desa Rajabasa Lama II, baik dari aspek pemenuhan hak dasar, hak pendidikan, ataupun hak perlindungan.</w:t>
      </w:r>
    </w:p>
    <w:p w14:paraId="4590783D" w14:textId="77777777" w:rsidR="004446D9" w:rsidRDefault="004446D9" w:rsidP="00734283">
      <w:pPr>
        <w:spacing w:after="0" w:line="240" w:lineRule="auto"/>
        <w:ind w:leftChars="0" w:left="0" w:firstLineChars="0" w:firstLine="720"/>
        <w:jc w:val="both"/>
        <w:rPr>
          <w:rFonts w:ascii="Book Antiqua" w:eastAsia="Times New Roman" w:hAnsi="Book Antiqua" w:cs="Times New Roman"/>
          <w:sz w:val="24"/>
          <w:szCs w:val="24"/>
        </w:rPr>
      </w:pPr>
    </w:p>
    <w:p w14:paraId="109BC414" w14:textId="1C6012BB" w:rsidR="00CF5EC5" w:rsidRPr="00FC42D6" w:rsidRDefault="00550860">
      <w:pPr>
        <w:pBdr>
          <w:top w:val="nil"/>
          <w:left w:val="nil"/>
          <w:bottom w:val="nil"/>
          <w:right w:val="nil"/>
          <w:between w:val="nil"/>
        </w:pBdr>
        <w:spacing w:after="0" w:line="240" w:lineRule="auto"/>
        <w:ind w:left="0" w:hanging="2"/>
        <w:jc w:val="both"/>
        <w:rPr>
          <w:rFonts w:ascii="Book Antiqua" w:eastAsia="Times New Roman" w:hAnsi="Book Antiqua" w:cs="Times New Roman"/>
          <w:sz w:val="24"/>
          <w:szCs w:val="24"/>
        </w:rPr>
      </w:pPr>
      <w:r>
        <w:rPr>
          <w:rFonts w:ascii="Book Antiqua" w:eastAsia="Times New Roman" w:hAnsi="Book Antiqua" w:cs="Times New Roman"/>
          <w:b/>
          <w:sz w:val="24"/>
          <w:szCs w:val="24"/>
        </w:rPr>
        <w:t>SIMPULAN</w:t>
      </w:r>
    </w:p>
    <w:p w14:paraId="08177498" w14:textId="04AE77B7" w:rsidR="00FA6028" w:rsidRDefault="0066033B" w:rsidP="0066033B">
      <w:pPr>
        <w:pBdr>
          <w:top w:val="nil"/>
          <w:left w:val="nil"/>
          <w:bottom w:val="nil"/>
          <w:right w:val="nil"/>
          <w:between w:val="nil"/>
        </w:pBdr>
        <w:spacing w:after="0" w:line="240" w:lineRule="auto"/>
        <w:ind w:left="-2" w:firstLineChars="295" w:firstLine="708"/>
        <w:jc w:val="both"/>
        <w:rPr>
          <w:rFonts w:ascii="Book Antiqua" w:eastAsia="Times New Roman" w:hAnsi="Book Antiqua" w:cs="Times New Roman"/>
          <w:sz w:val="24"/>
          <w:szCs w:val="24"/>
        </w:rPr>
      </w:pPr>
      <w:r w:rsidRPr="0066033B">
        <w:rPr>
          <w:rFonts w:ascii="Book Antiqua" w:eastAsia="Times New Roman" w:hAnsi="Book Antiqua" w:cs="Times New Roman"/>
          <w:sz w:val="24"/>
          <w:szCs w:val="24"/>
        </w:rPr>
        <w:t>Dari hasil penelitian di Desa Rajabasa Lama II menunjukan, bahwa praktik pengasuhan anak yang dilakukan oleh orang tua telah memenuhi sebagian besar kebutuhan dan hak-hak anaknya,</w:t>
      </w:r>
      <w:r w:rsidR="00706FAD">
        <w:rPr>
          <w:rFonts w:ascii="Book Antiqua" w:eastAsia="Times New Roman" w:hAnsi="Book Antiqua" w:cs="Times New Roman"/>
          <w:sz w:val="24"/>
          <w:szCs w:val="24"/>
        </w:rPr>
        <w:t xml:space="preserve"> </w:t>
      </w:r>
      <w:r w:rsidRPr="0066033B">
        <w:rPr>
          <w:rFonts w:ascii="Book Antiqua" w:eastAsia="Times New Roman" w:hAnsi="Book Antiqua" w:cs="Times New Roman"/>
          <w:sz w:val="24"/>
          <w:szCs w:val="24"/>
        </w:rPr>
        <w:t>di</w:t>
      </w:r>
      <w:r w:rsidR="00706FAD">
        <w:rPr>
          <w:rFonts w:ascii="Book Antiqua" w:eastAsia="Times New Roman" w:hAnsi="Book Antiqua" w:cs="Times New Roman"/>
          <w:sz w:val="24"/>
          <w:szCs w:val="24"/>
        </w:rPr>
        <w:t xml:space="preserve"> </w:t>
      </w:r>
      <w:r w:rsidRPr="0066033B">
        <w:rPr>
          <w:rFonts w:ascii="Book Antiqua" w:eastAsia="Times New Roman" w:hAnsi="Book Antiqua" w:cs="Times New Roman"/>
          <w:sz w:val="24"/>
          <w:szCs w:val="24"/>
        </w:rPr>
        <w:t>antaranya yaitu hak dasar,</w:t>
      </w:r>
      <w:r>
        <w:rPr>
          <w:rFonts w:ascii="Book Antiqua" w:eastAsia="Times New Roman" w:hAnsi="Book Antiqua" w:cs="Times New Roman"/>
          <w:sz w:val="24"/>
          <w:szCs w:val="24"/>
        </w:rPr>
        <w:t xml:space="preserve"> </w:t>
      </w:r>
      <w:r w:rsidRPr="0066033B">
        <w:rPr>
          <w:rFonts w:ascii="Book Antiqua" w:eastAsia="Times New Roman" w:hAnsi="Book Antiqua" w:cs="Times New Roman"/>
          <w:sz w:val="24"/>
          <w:szCs w:val="24"/>
        </w:rPr>
        <w:t>hak pendidikan,</w:t>
      </w:r>
      <w:r w:rsidR="00936D8E">
        <w:rPr>
          <w:rFonts w:ascii="Book Antiqua" w:eastAsia="Times New Roman" w:hAnsi="Book Antiqua" w:cs="Times New Roman"/>
          <w:sz w:val="24"/>
          <w:szCs w:val="24"/>
        </w:rPr>
        <w:t xml:space="preserve"> </w:t>
      </w:r>
      <w:r w:rsidR="00FA6028">
        <w:rPr>
          <w:rFonts w:ascii="Book Antiqua" w:eastAsia="Times New Roman" w:hAnsi="Book Antiqua" w:cs="Times New Roman"/>
          <w:sz w:val="24"/>
          <w:szCs w:val="24"/>
        </w:rPr>
        <w:t>serta hak perlindungan.</w:t>
      </w:r>
      <w:r w:rsidR="00FA6028" w:rsidRPr="0066033B">
        <w:rPr>
          <w:rFonts w:ascii="Book Antiqua" w:eastAsia="Times New Roman" w:hAnsi="Book Antiqua" w:cs="Times New Roman"/>
          <w:sz w:val="24"/>
          <w:szCs w:val="24"/>
        </w:rPr>
        <w:t xml:space="preserve"> Pola asuh yang dilakukan dalam pengasuhan anak di desa Rajabasa Lama II menggunakan </w:t>
      </w:r>
      <w:r w:rsidR="00FA6028">
        <w:rPr>
          <w:rFonts w:ascii="Book Antiqua" w:eastAsia="Times New Roman" w:hAnsi="Book Antiqua" w:cs="Times New Roman"/>
          <w:sz w:val="24"/>
          <w:szCs w:val="24"/>
        </w:rPr>
        <w:t xml:space="preserve">pola semi </w:t>
      </w:r>
      <w:r w:rsidR="00FA6028">
        <w:rPr>
          <w:rFonts w:ascii="Book Antiqua" w:eastAsia="Times New Roman" w:hAnsi="Book Antiqua" w:cs="Times New Roman"/>
          <w:i/>
          <w:sz w:val="24"/>
          <w:szCs w:val="24"/>
        </w:rPr>
        <w:t>shared parenting</w:t>
      </w:r>
      <w:r w:rsidR="00FA6028">
        <w:rPr>
          <w:rFonts w:ascii="Book Antiqua" w:eastAsia="Times New Roman" w:hAnsi="Book Antiqua" w:cs="Times New Roman"/>
          <w:sz w:val="24"/>
          <w:szCs w:val="24"/>
        </w:rPr>
        <w:t>, di mana ayah dan ibu memiliki peran dalam mengasuh anak, namun cenderung lebih dominan pada ibu</w:t>
      </w:r>
      <w:r w:rsidR="00FA6028" w:rsidRPr="0066033B">
        <w:rPr>
          <w:rFonts w:ascii="Book Antiqua" w:eastAsia="Times New Roman" w:hAnsi="Book Antiqua" w:cs="Times New Roman"/>
          <w:sz w:val="24"/>
          <w:szCs w:val="24"/>
        </w:rPr>
        <w:t>.</w:t>
      </w:r>
      <w:r w:rsidR="00FA6028">
        <w:rPr>
          <w:rFonts w:ascii="Book Antiqua" w:eastAsia="Times New Roman" w:hAnsi="Book Antiqua" w:cs="Times New Roman"/>
          <w:sz w:val="24"/>
          <w:szCs w:val="24"/>
        </w:rPr>
        <w:t xml:space="preserve"> </w:t>
      </w:r>
      <w:r w:rsidR="00B059AA">
        <w:rPr>
          <w:rFonts w:ascii="Book Antiqua" w:eastAsia="Times New Roman" w:hAnsi="Book Antiqua" w:cs="Times New Roman"/>
          <w:sz w:val="24"/>
          <w:szCs w:val="24"/>
        </w:rPr>
        <w:t>Hal ini terjadi pada istri yang bekerja sebagai Ibu Rumah Tangga (IRT) dan juga istri yang memiliki pekerjaan atau berkarir.</w:t>
      </w:r>
    </w:p>
    <w:p w14:paraId="670793D5" w14:textId="0BFB3574" w:rsidR="00F6261A" w:rsidRPr="00A60CDD" w:rsidRDefault="00B059AA" w:rsidP="0066033B">
      <w:pPr>
        <w:pBdr>
          <w:top w:val="nil"/>
          <w:left w:val="nil"/>
          <w:bottom w:val="nil"/>
          <w:right w:val="nil"/>
          <w:between w:val="nil"/>
        </w:pBdr>
        <w:spacing w:after="0" w:line="240" w:lineRule="auto"/>
        <w:ind w:left="-2" w:firstLineChars="295" w:firstLine="708"/>
        <w:jc w:val="both"/>
        <w:rPr>
          <w:rFonts w:ascii="Book Antiqua" w:eastAsia="Times New Roman" w:hAnsi="Book Antiqua" w:cs="Times New Roman"/>
          <w:sz w:val="24"/>
          <w:szCs w:val="24"/>
        </w:rPr>
      </w:pPr>
      <w:r>
        <w:rPr>
          <w:rFonts w:ascii="Book Antiqua" w:eastAsia="Times New Roman" w:hAnsi="Book Antiqua" w:cs="Times New Roman"/>
          <w:sz w:val="24"/>
          <w:szCs w:val="24"/>
        </w:rPr>
        <w:t>K</w:t>
      </w:r>
      <w:r w:rsidR="0066033B" w:rsidRPr="0066033B">
        <w:rPr>
          <w:rFonts w:ascii="Book Antiqua" w:eastAsia="Times New Roman" w:hAnsi="Book Antiqua" w:cs="Times New Roman"/>
          <w:sz w:val="24"/>
          <w:szCs w:val="24"/>
        </w:rPr>
        <w:t>onsep mubadalah</w:t>
      </w:r>
      <w:r>
        <w:rPr>
          <w:rFonts w:ascii="Book Antiqua" w:eastAsia="Times New Roman" w:hAnsi="Book Antiqua" w:cs="Times New Roman"/>
          <w:sz w:val="24"/>
          <w:szCs w:val="24"/>
        </w:rPr>
        <w:t xml:space="preserve"> selalu menekankan</w:t>
      </w:r>
      <w:r w:rsidR="0066033B" w:rsidRPr="0066033B">
        <w:rPr>
          <w:rFonts w:ascii="Book Antiqua" w:eastAsia="Times New Roman" w:hAnsi="Book Antiqua" w:cs="Times New Roman"/>
          <w:sz w:val="24"/>
          <w:szCs w:val="24"/>
        </w:rPr>
        <w:t xml:space="preserve"> tentang adanya prinsip kesalingan, d</w:t>
      </w:r>
      <w:r>
        <w:rPr>
          <w:rFonts w:ascii="Book Antiqua" w:eastAsia="Times New Roman" w:hAnsi="Book Antiqua" w:cs="Times New Roman"/>
          <w:sz w:val="24"/>
          <w:szCs w:val="24"/>
        </w:rPr>
        <w:t>alam bekerja sama, bermitra, be</w:t>
      </w:r>
      <w:r w:rsidR="0066033B" w:rsidRPr="0066033B">
        <w:rPr>
          <w:rFonts w:ascii="Book Antiqua" w:eastAsia="Times New Roman" w:hAnsi="Book Antiqua" w:cs="Times New Roman"/>
          <w:sz w:val="24"/>
          <w:szCs w:val="24"/>
        </w:rPr>
        <w:t>relasi antara laki-laki dan peremp</w:t>
      </w:r>
      <w:r w:rsidR="00F6261A">
        <w:rPr>
          <w:rFonts w:ascii="Book Antiqua" w:eastAsia="Times New Roman" w:hAnsi="Book Antiqua" w:cs="Times New Roman"/>
          <w:sz w:val="24"/>
          <w:szCs w:val="24"/>
        </w:rPr>
        <w:t xml:space="preserve">uan di dalam kehidupan manusia. </w:t>
      </w:r>
      <w:r w:rsidR="00A60CDD">
        <w:rPr>
          <w:rFonts w:ascii="Book Antiqua" w:eastAsia="Times New Roman" w:hAnsi="Book Antiqua" w:cs="Times New Roman"/>
          <w:sz w:val="24"/>
          <w:szCs w:val="24"/>
        </w:rPr>
        <w:t xml:space="preserve">Oleh sebab itu, dalam hal pengasuhan anak, </w:t>
      </w:r>
      <w:r w:rsidR="00A60CDD">
        <w:rPr>
          <w:rFonts w:ascii="Book Antiqua" w:eastAsia="Times New Roman" w:hAnsi="Book Antiqua" w:cs="Times New Roman"/>
          <w:i/>
          <w:sz w:val="24"/>
          <w:szCs w:val="24"/>
        </w:rPr>
        <w:t xml:space="preserve">mubadalah </w:t>
      </w:r>
      <w:r w:rsidR="00A60CDD">
        <w:rPr>
          <w:rFonts w:ascii="Book Antiqua" w:eastAsia="Times New Roman" w:hAnsi="Book Antiqua" w:cs="Times New Roman"/>
          <w:sz w:val="24"/>
          <w:szCs w:val="24"/>
        </w:rPr>
        <w:t xml:space="preserve">menekankan optimalisasi peran ayah dan ibu. </w:t>
      </w:r>
      <w:r w:rsidR="00231608">
        <w:rPr>
          <w:rFonts w:ascii="Book Antiqua" w:eastAsia="Times New Roman" w:hAnsi="Book Antiqua" w:cs="Times New Roman"/>
          <w:sz w:val="24"/>
          <w:szCs w:val="24"/>
        </w:rPr>
        <w:t xml:space="preserve">Ketika perempuan yang bekerja diminta untuk tidak melupakan perannya sebagai istri dan ibu, maka hal yang sama juga berlaku untuk laki-laki. Laki-laki yang bekerja harus selalu mengingat peran dirinya sebagai suami dan ayah. Dengan </w:t>
      </w:r>
      <w:r w:rsidR="00231608">
        <w:rPr>
          <w:rFonts w:ascii="Book Antiqua" w:eastAsia="Times New Roman" w:hAnsi="Book Antiqua" w:cs="Times New Roman"/>
          <w:sz w:val="24"/>
          <w:szCs w:val="24"/>
        </w:rPr>
        <w:lastRenderedPageBreak/>
        <w:t>perspektif ini, pengasuhan akan berdampak pada kuatnya pembentukan karakter pada anak. Sebab, ia akan dididik oleh dua orang yang memiliki visi kuat untuk menjaga dan mengasuhnya.</w:t>
      </w:r>
    </w:p>
    <w:p w14:paraId="38A2C09A" w14:textId="77777777" w:rsidR="0066033B" w:rsidRPr="00FC42D6" w:rsidRDefault="0066033B" w:rsidP="0066033B">
      <w:pPr>
        <w:pBdr>
          <w:top w:val="nil"/>
          <w:left w:val="nil"/>
          <w:bottom w:val="nil"/>
          <w:right w:val="nil"/>
          <w:between w:val="nil"/>
        </w:pBdr>
        <w:spacing w:after="0" w:line="240" w:lineRule="auto"/>
        <w:ind w:left="-2" w:firstLineChars="295" w:firstLine="708"/>
        <w:jc w:val="both"/>
        <w:rPr>
          <w:rFonts w:ascii="Book Antiqua" w:eastAsia="Times New Roman" w:hAnsi="Book Antiqua" w:cs="Times New Roman"/>
          <w:sz w:val="24"/>
          <w:szCs w:val="24"/>
        </w:rPr>
      </w:pPr>
    </w:p>
    <w:p w14:paraId="4B2F1FF2" w14:textId="05001578" w:rsidR="00CF5EC5" w:rsidRPr="00113BD2" w:rsidRDefault="00113BD2">
      <w:pPr>
        <w:pBdr>
          <w:top w:val="nil"/>
          <w:left w:val="nil"/>
          <w:bottom w:val="nil"/>
          <w:right w:val="nil"/>
          <w:between w:val="nil"/>
        </w:pBdr>
        <w:spacing w:after="0" w:line="240" w:lineRule="auto"/>
        <w:ind w:left="0" w:hanging="2"/>
        <w:jc w:val="both"/>
        <w:rPr>
          <w:rFonts w:ascii="Book Antiqua" w:eastAsia="Times New Roman" w:hAnsi="Book Antiqua" w:cs="Times New Roman"/>
          <w:b/>
          <w:sz w:val="24"/>
          <w:szCs w:val="24"/>
          <w:lang w:val="en-US"/>
        </w:rPr>
      </w:pPr>
      <w:r>
        <w:rPr>
          <w:rFonts w:ascii="Book Antiqua" w:eastAsia="Times New Roman" w:hAnsi="Book Antiqua" w:cs="Times New Roman"/>
          <w:b/>
          <w:sz w:val="24"/>
          <w:szCs w:val="24"/>
          <w:lang w:val="en-US"/>
        </w:rPr>
        <w:t>UCAPAN TERIMAKASIH</w:t>
      </w:r>
    </w:p>
    <w:p w14:paraId="69E97030" w14:textId="3880E092" w:rsidR="00CF5EC5" w:rsidRPr="00FC42D6" w:rsidRDefault="00C41AC3" w:rsidP="00221EF4">
      <w:pPr>
        <w:spacing w:after="0" w:line="240" w:lineRule="auto"/>
        <w:ind w:leftChars="0" w:left="0" w:firstLineChars="0" w:firstLine="720"/>
        <w:jc w:val="both"/>
        <w:rPr>
          <w:rFonts w:ascii="Book Antiqua" w:eastAsia="Times New Roman" w:hAnsi="Book Antiqua" w:cs="Times New Roman"/>
          <w:sz w:val="24"/>
          <w:szCs w:val="24"/>
        </w:rPr>
      </w:pPr>
      <w:r w:rsidRPr="00C41AC3">
        <w:rPr>
          <w:rFonts w:ascii="Book Antiqua" w:eastAsia="Times New Roman" w:hAnsi="Book Antiqua" w:cs="Times New Roman"/>
          <w:sz w:val="24"/>
          <w:szCs w:val="24"/>
        </w:rPr>
        <w:t xml:space="preserve">Ucapan terima kasih secara khusus kami sampaikan kepada Kiai Faqihuddin Abdul Kodir atas sumbangsih pemikiran berupa pendekatan Qira’ah Mubadaah. Lahirnya Qira’ah Mubadalah menjadi inspirasi penyusunan artikel ini untuk memecahkan persoalan hukum Islam di era kontemporer, terkhusus pada </w:t>
      </w:r>
      <w:r w:rsidR="00221EF4">
        <w:rPr>
          <w:rFonts w:ascii="Book Antiqua" w:eastAsia="Times New Roman" w:hAnsi="Book Antiqua" w:cs="Times New Roman"/>
          <w:sz w:val="24"/>
          <w:szCs w:val="24"/>
        </w:rPr>
        <w:t>pengasuhan anak</w:t>
      </w:r>
      <w:r w:rsidRPr="00C41AC3">
        <w:rPr>
          <w:rFonts w:ascii="Book Antiqua" w:eastAsia="Times New Roman" w:hAnsi="Book Antiqua" w:cs="Times New Roman"/>
          <w:sz w:val="24"/>
          <w:szCs w:val="24"/>
        </w:rPr>
        <w:t>. Terima kasih juga kami sampaikan kepada</w:t>
      </w:r>
      <w:r w:rsidR="00221EF4">
        <w:rPr>
          <w:rFonts w:ascii="Book Antiqua" w:eastAsia="Times New Roman" w:hAnsi="Book Antiqua" w:cs="Times New Roman"/>
          <w:sz w:val="24"/>
          <w:szCs w:val="24"/>
        </w:rPr>
        <w:t xml:space="preserve"> IAIN Metro Lampung dan Pihak Kelurahan Desa Rajabasa Lama II yang telah memfasilitasi peneliti untuk menggali data tentang pola pengasuhan anak di masyarakat.</w:t>
      </w:r>
    </w:p>
    <w:p w14:paraId="3B81C325" w14:textId="77777777" w:rsidR="00CF5EC5" w:rsidRPr="00FC42D6" w:rsidRDefault="00CF5EC5">
      <w:pPr>
        <w:pBdr>
          <w:top w:val="nil"/>
          <w:left w:val="nil"/>
          <w:bottom w:val="nil"/>
          <w:right w:val="nil"/>
          <w:between w:val="nil"/>
        </w:pBdr>
        <w:spacing w:after="0" w:line="240" w:lineRule="auto"/>
        <w:ind w:left="0" w:hanging="2"/>
        <w:jc w:val="both"/>
        <w:rPr>
          <w:rFonts w:ascii="Book Antiqua" w:eastAsia="Times New Roman" w:hAnsi="Book Antiqua" w:cs="Times New Roman"/>
          <w:b/>
          <w:sz w:val="24"/>
          <w:szCs w:val="24"/>
        </w:rPr>
      </w:pPr>
    </w:p>
    <w:p w14:paraId="7C2836E2" w14:textId="362643DE" w:rsidR="00CF5EC5" w:rsidRPr="00113BD2" w:rsidRDefault="00113BD2">
      <w:pPr>
        <w:pBdr>
          <w:top w:val="nil"/>
          <w:left w:val="nil"/>
          <w:bottom w:val="nil"/>
          <w:right w:val="nil"/>
          <w:between w:val="nil"/>
        </w:pBdr>
        <w:spacing w:after="0" w:line="240" w:lineRule="auto"/>
        <w:ind w:left="0" w:hanging="2"/>
        <w:jc w:val="both"/>
        <w:rPr>
          <w:rFonts w:ascii="Book Antiqua" w:eastAsia="Times New Roman" w:hAnsi="Book Antiqua" w:cs="Times New Roman"/>
          <w:b/>
          <w:sz w:val="24"/>
          <w:szCs w:val="24"/>
          <w:lang w:val="en-US"/>
        </w:rPr>
      </w:pPr>
      <w:r>
        <w:rPr>
          <w:rFonts w:ascii="Book Antiqua" w:eastAsia="Times New Roman" w:hAnsi="Book Antiqua" w:cs="Times New Roman"/>
          <w:b/>
          <w:sz w:val="24"/>
          <w:szCs w:val="24"/>
          <w:lang w:val="en-US"/>
        </w:rPr>
        <w:t>PERNYATAAN KONTRIBUSI PENULIS</w:t>
      </w:r>
    </w:p>
    <w:p w14:paraId="67D777C4" w14:textId="630658DF" w:rsidR="004446D9" w:rsidRDefault="00BE3419" w:rsidP="00EE2C69">
      <w:pPr>
        <w:spacing w:after="0" w:line="240" w:lineRule="auto"/>
        <w:ind w:leftChars="0" w:left="0" w:firstLineChars="0" w:firstLine="720"/>
        <w:jc w:val="both"/>
        <w:rPr>
          <w:rFonts w:ascii="Book Antiqua" w:eastAsia="Times New Roman" w:hAnsi="Book Antiqua" w:cs="Times New Roman"/>
          <w:sz w:val="24"/>
          <w:szCs w:val="24"/>
        </w:rPr>
      </w:pPr>
      <w:r w:rsidRPr="00BE3419">
        <w:rPr>
          <w:rFonts w:ascii="Book Antiqua" w:eastAsia="Times New Roman" w:hAnsi="Book Antiqua" w:cs="Times New Roman"/>
          <w:sz w:val="24"/>
          <w:szCs w:val="24"/>
        </w:rPr>
        <w:t xml:space="preserve">Penelitian ini dilakukan oleh sebuah tim kolaboratif yang terdiri dari </w:t>
      </w:r>
      <w:r>
        <w:rPr>
          <w:rFonts w:ascii="Book Antiqua" w:eastAsia="Times New Roman" w:hAnsi="Book Antiqua" w:cs="Times New Roman"/>
          <w:sz w:val="24"/>
          <w:szCs w:val="24"/>
        </w:rPr>
        <w:t>dua</w:t>
      </w:r>
      <w:r w:rsidRPr="00BE3419">
        <w:rPr>
          <w:rFonts w:ascii="Book Antiqua" w:eastAsia="Times New Roman" w:hAnsi="Book Antiqua" w:cs="Times New Roman"/>
          <w:sz w:val="24"/>
          <w:szCs w:val="24"/>
        </w:rPr>
        <w:t xml:space="preserve"> orang. </w:t>
      </w:r>
      <w:r>
        <w:rPr>
          <w:rFonts w:ascii="Book Antiqua" w:eastAsia="Times New Roman" w:hAnsi="Book Antiqua" w:cs="Times New Roman"/>
          <w:sz w:val="24"/>
          <w:szCs w:val="24"/>
        </w:rPr>
        <w:t>Anta Mustika Sari</w:t>
      </w:r>
      <w:r w:rsidRPr="00BE3419">
        <w:rPr>
          <w:rFonts w:ascii="Book Antiqua" w:eastAsia="Times New Roman" w:hAnsi="Book Antiqua" w:cs="Times New Roman"/>
          <w:sz w:val="24"/>
          <w:szCs w:val="24"/>
        </w:rPr>
        <w:t xml:space="preserve"> berkontribusi menggagas ide penelitian dan menulis latar belakang serta metode penelitian. Sedangkan Ibnu Akbar Maliki berperan dalam mengumpulkan data dan menulis beberapa tinjauan literatur. </w:t>
      </w:r>
      <w:r>
        <w:rPr>
          <w:rFonts w:ascii="Book Antiqua" w:eastAsia="Times New Roman" w:hAnsi="Book Antiqua" w:cs="Times New Roman"/>
          <w:sz w:val="24"/>
          <w:szCs w:val="24"/>
        </w:rPr>
        <w:t xml:space="preserve">Pada </w:t>
      </w:r>
      <w:r w:rsidRPr="00BE3419">
        <w:rPr>
          <w:rFonts w:ascii="Book Antiqua" w:eastAsia="Times New Roman" w:hAnsi="Book Antiqua" w:cs="Times New Roman"/>
          <w:sz w:val="24"/>
          <w:szCs w:val="24"/>
        </w:rPr>
        <w:t>akhir penelitian</w:t>
      </w:r>
      <w:r>
        <w:rPr>
          <w:rFonts w:ascii="Book Antiqua" w:eastAsia="Times New Roman" w:hAnsi="Book Antiqua" w:cs="Times New Roman"/>
          <w:sz w:val="24"/>
          <w:szCs w:val="24"/>
        </w:rPr>
        <w:t>, masing-masing peneliti</w:t>
      </w:r>
      <w:r w:rsidRPr="00BE3419">
        <w:rPr>
          <w:rFonts w:ascii="Book Antiqua" w:eastAsia="Times New Roman" w:hAnsi="Book Antiqua" w:cs="Times New Roman"/>
          <w:sz w:val="24"/>
          <w:szCs w:val="24"/>
        </w:rPr>
        <w:t xml:space="preserve"> berperan dalam menganalisis data serta menarik kesimpulan yang memadai. Semua penulis bekerja sama dalam mengembangkan instrumen penelitian manajemen referensi dan alat analisis.</w:t>
      </w:r>
    </w:p>
    <w:p w14:paraId="52619DA4" w14:textId="77777777" w:rsidR="004446D9" w:rsidRDefault="004446D9">
      <w:pPr>
        <w:spacing w:after="0" w:line="240" w:lineRule="auto"/>
        <w:ind w:left="0" w:hanging="2"/>
        <w:rPr>
          <w:rFonts w:ascii="Book Antiqua" w:eastAsia="Times New Roman" w:hAnsi="Book Antiqua" w:cs="Times New Roman"/>
          <w:sz w:val="24"/>
          <w:szCs w:val="24"/>
        </w:rPr>
      </w:pPr>
    </w:p>
    <w:p w14:paraId="53F5DA26" w14:textId="287AB3B2" w:rsidR="00CF5EC5" w:rsidRPr="00113BD2" w:rsidRDefault="00442E3A" w:rsidP="00424F96">
      <w:pPr>
        <w:spacing w:line="240" w:lineRule="auto"/>
        <w:ind w:left="0" w:hanging="2"/>
        <w:rPr>
          <w:rFonts w:ascii="Book Antiqua" w:eastAsia="Times New Roman" w:hAnsi="Book Antiqua" w:cs="Times New Roman"/>
          <w:sz w:val="24"/>
          <w:szCs w:val="24"/>
          <w:lang w:val="en-US"/>
        </w:rPr>
      </w:pPr>
      <w:r w:rsidRPr="00FC42D6">
        <w:rPr>
          <w:rFonts w:ascii="Book Antiqua" w:eastAsia="Times New Roman" w:hAnsi="Book Antiqua" w:cs="Times New Roman"/>
          <w:b/>
          <w:sz w:val="24"/>
          <w:szCs w:val="24"/>
        </w:rPr>
        <w:t>REFERE</w:t>
      </w:r>
      <w:r w:rsidR="00113BD2">
        <w:rPr>
          <w:rFonts w:ascii="Book Antiqua" w:eastAsia="Times New Roman" w:hAnsi="Book Antiqua" w:cs="Times New Roman"/>
          <w:b/>
          <w:sz w:val="24"/>
          <w:szCs w:val="24"/>
          <w:lang w:val="en-US"/>
        </w:rPr>
        <w:t>SI</w:t>
      </w:r>
    </w:p>
    <w:p w14:paraId="08682601" w14:textId="77777777" w:rsidR="002D18B5" w:rsidRPr="002D18B5" w:rsidRDefault="002D18B5" w:rsidP="002D18B5">
      <w:pPr>
        <w:pStyle w:val="Bibliography"/>
        <w:spacing w:line="240" w:lineRule="auto"/>
        <w:ind w:left="709" w:hangingChars="323" w:hanging="711"/>
        <w:jc w:val="both"/>
        <w:rPr>
          <w:rFonts w:ascii="Book Antiqua" w:hAnsi="Book Antiqua"/>
          <w:sz w:val="24"/>
        </w:rPr>
      </w:pPr>
      <w:r>
        <w:fldChar w:fldCharType="begin"/>
      </w:r>
      <w:r>
        <w:instrText xml:space="preserve"> ADDIN ZOTERO_BIBL {"uncited":[],"omitted":[],"custom":[]} CSL_BIBLIOGRAPHY </w:instrText>
      </w:r>
      <w:r>
        <w:fldChar w:fldCharType="separate"/>
      </w:r>
      <w:r w:rsidRPr="002D18B5">
        <w:rPr>
          <w:rFonts w:ascii="Book Antiqua" w:hAnsi="Book Antiqua"/>
          <w:sz w:val="24"/>
        </w:rPr>
        <w:t xml:space="preserve">Al-Maraghi. (1974). </w:t>
      </w:r>
      <w:r w:rsidRPr="002D18B5">
        <w:rPr>
          <w:rFonts w:ascii="Book Antiqua" w:hAnsi="Book Antiqua"/>
          <w:i/>
          <w:iCs/>
          <w:sz w:val="24"/>
        </w:rPr>
        <w:t>Tafsîr al-Marâghi</w:t>
      </w:r>
      <w:r w:rsidRPr="002D18B5">
        <w:rPr>
          <w:rFonts w:ascii="Book Antiqua" w:hAnsi="Book Antiqua"/>
          <w:sz w:val="24"/>
        </w:rPr>
        <w:t>. Dar al-Fikr.</w:t>
      </w:r>
    </w:p>
    <w:p w14:paraId="1E86B7E0"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Aulia, M. F., &amp; Afifah, N. (2021). Hak Asuh Anak Dalam Keluarga Perspektif Keadilan Gender. </w:t>
      </w:r>
      <w:r w:rsidRPr="002D18B5">
        <w:rPr>
          <w:rFonts w:ascii="Book Antiqua" w:hAnsi="Book Antiqua"/>
          <w:i/>
          <w:iCs/>
          <w:sz w:val="24"/>
        </w:rPr>
        <w:t>SALAM: Jurnal Sosial dan Budaya</w:t>
      </w:r>
      <w:r w:rsidRPr="002D18B5">
        <w:rPr>
          <w:rFonts w:ascii="Book Antiqua" w:hAnsi="Book Antiqua"/>
          <w:sz w:val="24"/>
        </w:rPr>
        <w:t xml:space="preserve">, </w:t>
      </w:r>
      <w:r w:rsidRPr="002D18B5">
        <w:rPr>
          <w:rFonts w:ascii="Book Antiqua" w:hAnsi="Book Antiqua"/>
          <w:i/>
          <w:iCs/>
          <w:sz w:val="24"/>
        </w:rPr>
        <w:t>8</w:t>
      </w:r>
      <w:r w:rsidRPr="002D18B5">
        <w:rPr>
          <w:rFonts w:ascii="Book Antiqua" w:hAnsi="Book Antiqua"/>
          <w:sz w:val="24"/>
        </w:rPr>
        <w:t>(1).</w:t>
      </w:r>
    </w:p>
    <w:p w14:paraId="3148D91A"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Budiyanto, HM. (2014). Hak-Hak Anak Dalam Perspektif Islam. </w:t>
      </w:r>
      <w:r w:rsidRPr="002D18B5">
        <w:rPr>
          <w:rFonts w:ascii="Book Antiqua" w:hAnsi="Book Antiqua"/>
          <w:i/>
          <w:iCs/>
          <w:sz w:val="24"/>
        </w:rPr>
        <w:t>Raheema: Jurnal Studi Gender dan Anak</w:t>
      </w:r>
      <w:r w:rsidRPr="002D18B5">
        <w:rPr>
          <w:rFonts w:ascii="Book Antiqua" w:hAnsi="Book Antiqua"/>
          <w:sz w:val="24"/>
        </w:rPr>
        <w:t xml:space="preserve">, </w:t>
      </w:r>
      <w:r w:rsidRPr="002D18B5">
        <w:rPr>
          <w:rFonts w:ascii="Book Antiqua" w:hAnsi="Book Antiqua"/>
          <w:i/>
          <w:iCs/>
          <w:sz w:val="24"/>
        </w:rPr>
        <w:t>1</w:t>
      </w:r>
      <w:r w:rsidRPr="002D18B5">
        <w:rPr>
          <w:rFonts w:ascii="Book Antiqua" w:hAnsi="Book Antiqua"/>
          <w:sz w:val="24"/>
        </w:rPr>
        <w:t>(1).</w:t>
      </w:r>
    </w:p>
    <w:p w14:paraId="52BD9449"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Dewi, E. (2011). Pola Asuh Anak Dalam Keluarga Berwawasan Gender Dalam Perspektif Sosiologis. </w:t>
      </w:r>
      <w:r w:rsidRPr="002D18B5">
        <w:rPr>
          <w:rFonts w:ascii="Book Antiqua" w:hAnsi="Book Antiqua"/>
          <w:i/>
          <w:iCs/>
          <w:sz w:val="24"/>
        </w:rPr>
        <w:t>At-Ta’lim: Media Informasi Pendidikan Islam</w:t>
      </w:r>
      <w:r w:rsidRPr="002D18B5">
        <w:rPr>
          <w:rFonts w:ascii="Book Antiqua" w:hAnsi="Book Antiqua"/>
          <w:sz w:val="24"/>
        </w:rPr>
        <w:t xml:space="preserve">, </w:t>
      </w:r>
      <w:r w:rsidRPr="002D18B5">
        <w:rPr>
          <w:rFonts w:ascii="Book Antiqua" w:hAnsi="Book Antiqua"/>
          <w:i/>
          <w:iCs/>
          <w:sz w:val="24"/>
        </w:rPr>
        <w:t>10</w:t>
      </w:r>
      <w:r w:rsidRPr="002D18B5">
        <w:rPr>
          <w:rFonts w:ascii="Book Antiqua" w:hAnsi="Book Antiqua"/>
          <w:sz w:val="24"/>
        </w:rPr>
        <w:t>(1).</w:t>
      </w:r>
    </w:p>
    <w:p w14:paraId="4DEE8631"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Fahimah, I. (2019). Kewajiban Orang Tua terhadap Anak dalam Perspektif Islam. </w:t>
      </w:r>
      <w:r w:rsidRPr="002D18B5">
        <w:rPr>
          <w:rFonts w:ascii="Book Antiqua" w:hAnsi="Book Antiqua"/>
          <w:i/>
          <w:iCs/>
          <w:sz w:val="24"/>
        </w:rPr>
        <w:t>Jurnal Hawa</w:t>
      </w:r>
      <w:r w:rsidRPr="002D18B5">
        <w:rPr>
          <w:rFonts w:ascii="Book Antiqua" w:hAnsi="Book Antiqua"/>
          <w:sz w:val="24"/>
        </w:rPr>
        <w:t xml:space="preserve">, </w:t>
      </w:r>
      <w:r w:rsidRPr="002D18B5">
        <w:rPr>
          <w:rFonts w:ascii="Book Antiqua" w:hAnsi="Book Antiqua"/>
          <w:i/>
          <w:iCs/>
          <w:sz w:val="24"/>
        </w:rPr>
        <w:t>1</w:t>
      </w:r>
      <w:r w:rsidRPr="002D18B5">
        <w:rPr>
          <w:rFonts w:ascii="Book Antiqua" w:hAnsi="Book Antiqua"/>
          <w:sz w:val="24"/>
        </w:rPr>
        <w:t>(1).</w:t>
      </w:r>
    </w:p>
    <w:p w14:paraId="529EDF30"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Handayani, Y., &amp; Hadi, M. N. (2020). Interpretasi Progresif Hadis-hadis Tema Perempuan: Studi Aplikasi Teori Qira’ah Mubadalah. </w:t>
      </w:r>
      <w:r w:rsidRPr="002D18B5">
        <w:rPr>
          <w:rFonts w:ascii="Book Antiqua" w:hAnsi="Book Antiqua"/>
          <w:i/>
          <w:iCs/>
          <w:sz w:val="24"/>
        </w:rPr>
        <w:t>HUMANISMA: Journal of Gender Studies</w:t>
      </w:r>
      <w:r w:rsidRPr="002D18B5">
        <w:rPr>
          <w:rFonts w:ascii="Book Antiqua" w:hAnsi="Book Antiqua"/>
          <w:sz w:val="24"/>
        </w:rPr>
        <w:t xml:space="preserve">, </w:t>
      </w:r>
      <w:r w:rsidRPr="002D18B5">
        <w:rPr>
          <w:rFonts w:ascii="Book Antiqua" w:hAnsi="Book Antiqua"/>
          <w:i/>
          <w:iCs/>
          <w:sz w:val="24"/>
        </w:rPr>
        <w:t>04</w:t>
      </w:r>
      <w:r w:rsidRPr="002D18B5">
        <w:rPr>
          <w:rFonts w:ascii="Book Antiqua" w:hAnsi="Book Antiqua"/>
          <w:sz w:val="24"/>
        </w:rPr>
        <w:t>(02).</w:t>
      </w:r>
    </w:p>
    <w:p w14:paraId="33E52907"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Imtihanah, A. H. (2020). Hukum Keluarga Islam Ramah Gender. </w:t>
      </w:r>
      <w:r w:rsidRPr="002D18B5">
        <w:rPr>
          <w:rFonts w:ascii="Book Antiqua" w:hAnsi="Book Antiqua"/>
          <w:i/>
          <w:iCs/>
          <w:sz w:val="24"/>
        </w:rPr>
        <w:t>Jurnal Penelitian Islam</w:t>
      </w:r>
      <w:r w:rsidRPr="002D18B5">
        <w:rPr>
          <w:rFonts w:ascii="Book Antiqua" w:hAnsi="Book Antiqua"/>
          <w:sz w:val="24"/>
        </w:rPr>
        <w:t xml:space="preserve">, </w:t>
      </w:r>
      <w:r w:rsidRPr="002D18B5">
        <w:rPr>
          <w:rFonts w:ascii="Book Antiqua" w:hAnsi="Book Antiqua"/>
          <w:i/>
          <w:iCs/>
          <w:sz w:val="24"/>
        </w:rPr>
        <w:t>14</w:t>
      </w:r>
      <w:r w:rsidRPr="002D18B5">
        <w:rPr>
          <w:rFonts w:ascii="Book Antiqua" w:hAnsi="Book Antiqua"/>
          <w:sz w:val="24"/>
        </w:rPr>
        <w:t>(2).</w:t>
      </w:r>
    </w:p>
    <w:p w14:paraId="7963BD4B"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Jamilah, &amp; Adilla, R. (2013). Relasi Suami Isteri Dalam Konteks Keluarga Buruh Migran. </w:t>
      </w:r>
      <w:r w:rsidRPr="002D18B5">
        <w:rPr>
          <w:rFonts w:ascii="Book Antiqua" w:hAnsi="Book Antiqua"/>
          <w:i/>
          <w:iCs/>
          <w:sz w:val="24"/>
        </w:rPr>
        <w:t>De Jure: Jurnal Hukum dan Syari’ah</w:t>
      </w:r>
      <w:r w:rsidRPr="002D18B5">
        <w:rPr>
          <w:rFonts w:ascii="Book Antiqua" w:hAnsi="Book Antiqua"/>
          <w:sz w:val="24"/>
        </w:rPr>
        <w:t xml:space="preserve">, </w:t>
      </w:r>
      <w:r w:rsidRPr="002D18B5">
        <w:rPr>
          <w:rFonts w:ascii="Book Antiqua" w:hAnsi="Book Antiqua"/>
          <w:i/>
          <w:iCs/>
          <w:sz w:val="24"/>
        </w:rPr>
        <w:t>5</w:t>
      </w:r>
      <w:r w:rsidRPr="002D18B5">
        <w:rPr>
          <w:rFonts w:ascii="Book Antiqua" w:hAnsi="Book Antiqua"/>
          <w:sz w:val="24"/>
        </w:rPr>
        <w:t>(1).</w:t>
      </w:r>
    </w:p>
    <w:p w14:paraId="0261D897"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Junaidy, A. B. (2017). Pengasuhan Anak Menurut Hukum Islam. </w:t>
      </w:r>
      <w:r w:rsidRPr="002D18B5">
        <w:rPr>
          <w:rFonts w:ascii="Book Antiqua" w:hAnsi="Book Antiqua"/>
          <w:i/>
          <w:iCs/>
          <w:sz w:val="24"/>
        </w:rPr>
        <w:t>Al-Hukama: The Indonesian Journal of Islamic Family Law</w:t>
      </w:r>
      <w:r w:rsidRPr="002D18B5">
        <w:rPr>
          <w:rFonts w:ascii="Book Antiqua" w:hAnsi="Book Antiqua"/>
          <w:sz w:val="24"/>
        </w:rPr>
        <w:t xml:space="preserve">, </w:t>
      </w:r>
      <w:r w:rsidRPr="002D18B5">
        <w:rPr>
          <w:rFonts w:ascii="Book Antiqua" w:hAnsi="Book Antiqua"/>
          <w:i/>
          <w:iCs/>
          <w:sz w:val="24"/>
        </w:rPr>
        <w:t>7</w:t>
      </w:r>
      <w:r w:rsidRPr="002D18B5">
        <w:rPr>
          <w:rFonts w:ascii="Book Antiqua" w:hAnsi="Book Antiqua"/>
          <w:sz w:val="24"/>
        </w:rPr>
        <w:t>(1).</w:t>
      </w:r>
    </w:p>
    <w:p w14:paraId="7EBED35F"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lastRenderedPageBreak/>
        <w:t xml:space="preserve">Kharomen, A. I. (2019). Kedudukan Anak dan Relasinya Dengan Orang Tua Perspektif Al-Qur’an (Perspektif Tafsir Tematik). </w:t>
      </w:r>
      <w:r w:rsidRPr="002D18B5">
        <w:rPr>
          <w:rFonts w:ascii="Book Antiqua" w:hAnsi="Book Antiqua"/>
          <w:i/>
          <w:iCs/>
          <w:sz w:val="24"/>
        </w:rPr>
        <w:t>Andragogi: Jurnal Diklat Teknis Pendidikan dan Keagamaan</w:t>
      </w:r>
      <w:r w:rsidRPr="002D18B5">
        <w:rPr>
          <w:rFonts w:ascii="Book Antiqua" w:hAnsi="Book Antiqua"/>
          <w:sz w:val="24"/>
        </w:rPr>
        <w:t xml:space="preserve">, </w:t>
      </w:r>
      <w:r w:rsidRPr="002D18B5">
        <w:rPr>
          <w:rFonts w:ascii="Book Antiqua" w:hAnsi="Book Antiqua"/>
          <w:i/>
          <w:iCs/>
          <w:sz w:val="24"/>
        </w:rPr>
        <w:t>7</w:t>
      </w:r>
      <w:r w:rsidRPr="002D18B5">
        <w:rPr>
          <w:rFonts w:ascii="Book Antiqua" w:hAnsi="Book Antiqua"/>
          <w:sz w:val="24"/>
        </w:rPr>
        <w:t>(2).</w:t>
      </w:r>
    </w:p>
    <w:p w14:paraId="79BFDE65"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Muafiah, E., Imaduddin, M., Fadly, W., &amp; Nastiti, A. S. (2019). Pengasuhan Anak Usia Dini Berperspektif Gender Dalam Hubungannya Terhadap Pemilihan Permainan Dan Aktivitas Keagamaan Untuk Anak. </w:t>
      </w:r>
      <w:r w:rsidRPr="002D18B5">
        <w:rPr>
          <w:rFonts w:ascii="Book Antiqua" w:hAnsi="Book Antiqua"/>
          <w:i/>
          <w:iCs/>
          <w:sz w:val="24"/>
        </w:rPr>
        <w:t>PALASTREN</w:t>
      </w:r>
      <w:r w:rsidRPr="002D18B5">
        <w:rPr>
          <w:rFonts w:ascii="Book Antiqua" w:hAnsi="Book Antiqua"/>
          <w:sz w:val="24"/>
        </w:rPr>
        <w:t xml:space="preserve">, </w:t>
      </w:r>
      <w:r w:rsidRPr="002D18B5">
        <w:rPr>
          <w:rFonts w:ascii="Book Antiqua" w:hAnsi="Book Antiqua"/>
          <w:i/>
          <w:iCs/>
          <w:sz w:val="24"/>
        </w:rPr>
        <w:t>12</w:t>
      </w:r>
      <w:r w:rsidRPr="002D18B5">
        <w:rPr>
          <w:rFonts w:ascii="Book Antiqua" w:hAnsi="Book Antiqua"/>
          <w:sz w:val="24"/>
        </w:rPr>
        <w:t>(1).</w:t>
      </w:r>
    </w:p>
    <w:p w14:paraId="50C3B543"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Nurainiah. (2023). Pola Pengasuhan Anak Dalam Perspektif Islam. </w:t>
      </w:r>
      <w:r w:rsidRPr="002D18B5">
        <w:rPr>
          <w:rFonts w:ascii="Book Antiqua" w:hAnsi="Book Antiqua"/>
          <w:i/>
          <w:iCs/>
          <w:sz w:val="24"/>
        </w:rPr>
        <w:t>Jurnal Pendidikan dan Pengajaran</w:t>
      </w:r>
      <w:r w:rsidRPr="002D18B5">
        <w:rPr>
          <w:rFonts w:ascii="Book Antiqua" w:hAnsi="Book Antiqua"/>
          <w:sz w:val="24"/>
        </w:rPr>
        <w:t xml:space="preserve">, </w:t>
      </w:r>
      <w:r w:rsidRPr="002D18B5">
        <w:rPr>
          <w:rFonts w:ascii="Book Antiqua" w:hAnsi="Book Antiqua"/>
          <w:i/>
          <w:iCs/>
          <w:sz w:val="24"/>
        </w:rPr>
        <w:t>2</w:t>
      </w:r>
      <w:r w:rsidRPr="002D18B5">
        <w:rPr>
          <w:rFonts w:ascii="Book Antiqua" w:hAnsi="Book Antiqua"/>
          <w:sz w:val="24"/>
        </w:rPr>
        <w:t>(1).</w:t>
      </w:r>
    </w:p>
    <w:p w14:paraId="7F0DACD1"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Nuriah, S. J. (2018). </w:t>
      </w:r>
      <w:r w:rsidRPr="002D18B5">
        <w:rPr>
          <w:rFonts w:ascii="Book Antiqua" w:hAnsi="Book Antiqua"/>
          <w:i/>
          <w:iCs/>
          <w:sz w:val="24"/>
        </w:rPr>
        <w:t>Pola Pengasuhan Anak Dalam Keluarga Single Parent (Studi di Kampung Panyarang Desa Ciburayut Kecamatan Cigombong Kabupaten Bogor)</w:t>
      </w:r>
      <w:r w:rsidRPr="002D18B5">
        <w:rPr>
          <w:rFonts w:ascii="Book Antiqua" w:hAnsi="Book Antiqua"/>
          <w:sz w:val="24"/>
        </w:rPr>
        <w:t xml:space="preserve"> [Skripsi]. Universitas Islam Negeri Syarif Hidayatullah.</w:t>
      </w:r>
    </w:p>
    <w:p w14:paraId="4AABDA31"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OE, M. D. (2016). Hak Asuh Anak Akibat Perceraian (Studi Perkara Nomor 0679/Pdt.G/2014/PA.TnK). </w:t>
      </w:r>
      <w:r w:rsidRPr="002D18B5">
        <w:rPr>
          <w:rFonts w:ascii="Book Antiqua" w:hAnsi="Book Antiqua"/>
          <w:i/>
          <w:iCs/>
          <w:sz w:val="24"/>
        </w:rPr>
        <w:t>Pranata Hukum</w:t>
      </w:r>
      <w:r w:rsidRPr="002D18B5">
        <w:rPr>
          <w:rFonts w:ascii="Book Antiqua" w:hAnsi="Book Antiqua"/>
          <w:sz w:val="24"/>
        </w:rPr>
        <w:t xml:space="preserve">, </w:t>
      </w:r>
      <w:r w:rsidRPr="002D18B5">
        <w:rPr>
          <w:rFonts w:ascii="Book Antiqua" w:hAnsi="Book Antiqua"/>
          <w:i/>
          <w:iCs/>
          <w:sz w:val="24"/>
        </w:rPr>
        <w:t>11</w:t>
      </w:r>
      <w:r w:rsidRPr="002D18B5">
        <w:rPr>
          <w:rFonts w:ascii="Book Antiqua" w:hAnsi="Book Antiqua"/>
          <w:sz w:val="24"/>
        </w:rPr>
        <w:t>(1).</w:t>
      </w:r>
    </w:p>
    <w:p w14:paraId="3DDE64D7"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Qodir, F. A. (2019). </w:t>
      </w:r>
      <w:r w:rsidRPr="002D18B5">
        <w:rPr>
          <w:rFonts w:ascii="Book Antiqua" w:hAnsi="Book Antiqua"/>
          <w:i/>
          <w:iCs/>
          <w:sz w:val="24"/>
        </w:rPr>
        <w:t>Qira’ah Mubadalah</w:t>
      </w:r>
      <w:r w:rsidRPr="002D18B5">
        <w:rPr>
          <w:rFonts w:ascii="Book Antiqua" w:hAnsi="Book Antiqua"/>
          <w:sz w:val="24"/>
        </w:rPr>
        <w:t>. IRCiSoD.</w:t>
      </w:r>
    </w:p>
    <w:p w14:paraId="17CF5A2F"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Rakhmawati, I. (2015). Peran Keluarga dalam Pengasuhan Anak. </w:t>
      </w:r>
      <w:r w:rsidRPr="002D18B5">
        <w:rPr>
          <w:rFonts w:ascii="Book Antiqua" w:hAnsi="Book Antiqua"/>
          <w:i/>
          <w:iCs/>
          <w:sz w:val="24"/>
        </w:rPr>
        <w:t>Konseling Religi</w:t>
      </w:r>
      <w:r w:rsidRPr="002D18B5">
        <w:rPr>
          <w:rFonts w:ascii="Book Antiqua" w:hAnsi="Book Antiqua"/>
          <w:sz w:val="24"/>
        </w:rPr>
        <w:t xml:space="preserve">, </w:t>
      </w:r>
      <w:r w:rsidRPr="002D18B5">
        <w:rPr>
          <w:rFonts w:ascii="Book Antiqua" w:hAnsi="Book Antiqua"/>
          <w:i/>
          <w:iCs/>
          <w:sz w:val="24"/>
        </w:rPr>
        <w:t>6</w:t>
      </w:r>
      <w:r w:rsidRPr="002D18B5">
        <w:rPr>
          <w:rFonts w:ascii="Book Antiqua" w:hAnsi="Book Antiqua"/>
          <w:sz w:val="24"/>
        </w:rPr>
        <w:t>(1).</w:t>
      </w:r>
    </w:p>
    <w:p w14:paraId="08C37AE5"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Rengiwur, J. &amp; Hendra. (2015). Kajian Perspektif Gender Pada Pola Asuh Orang Tua Bagi Perkembangan Anak Di Desa Batu Merah Kota Ambon. </w:t>
      </w:r>
      <w:r w:rsidRPr="002D18B5">
        <w:rPr>
          <w:rFonts w:ascii="Book Antiqua" w:hAnsi="Book Antiqua"/>
          <w:i/>
          <w:iCs/>
          <w:sz w:val="24"/>
        </w:rPr>
        <w:t>Jurnal Fikratuna</w:t>
      </w:r>
      <w:r w:rsidRPr="002D18B5">
        <w:rPr>
          <w:rFonts w:ascii="Book Antiqua" w:hAnsi="Book Antiqua"/>
          <w:sz w:val="24"/>
        </w:rPr>
        <w:t xml:space="preserve">, </w:t>
      </w:r>
      <w:r w:rsidRPr="002D18B5">
        <w:rPr>
          <w:rFonts w:ascii="Book Antiqua" w:hAnsi="Book Antiqua"/>
          <w:i/>
          <w:iCs/>
          <w:sz w:val="24"/>
        </w:rPr>
        <w:t>7</w:t>
      </w:r>
      <w:r w:rsidRPr="002D18B5">
        <w:rPr>
          <w:rFonts w:ascii="Book Antiqua" w:hAnsi="Book Antiqua"/>
          <w:sz w:val="24"/>
        </w:rPr>
        <w:t>(2).</w:t>
      </w:r>
    </w:p>
    <w:p w14:paraId="4E4E510C"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Shafiyah, M., Kamaruddin, &amp; Idris, Muh. (2021). Hak Asuh Anak Prespektif Kompilasi Hukum Islam dan Undang-Undang Perlindungan Anak (Studi Perkara Nomor: 0097/Pdt.G/2018/PA.Rh). </w:t>
      </w:r>
      <w:r w:rsidRPr="002D18B5">
        <w:rPr>
          <w:rFonts w:ascii="Book Antiqua" w:hAnsi="Book Antiqua"/>
          <w:i/>
          <w:iCs/>
          <w:sz w:val="24"/>
        </w:rPr>
        <w:t>Kalosara</w:t>
      </w:r>
      <w:r w:rsidRPr="002D18B5">
        <w:rPr>
          <w:rFonts w:ascii="Book Antiqua" w:hAnsi="Book Antiqua"/>
          <w:sz w:val="24"/>
        </w:rPr>
        <w:t xml:space="preserve">, </w:t>
      </w:r>
      <w:r w:rsidRPr="002D18B5">
        <w:rPr>
          <w:rFonts w:ascii="Book Antiqua" w:hAnsi="Book Antiqua"/>
          <w:i/>
          <w:iCs/>
          <w:sz w:val="24"/>
        </w:rPr>
        <w:t>1</w:t>
      </w:r>
      <w:r w:rsidRPr="002D18B5">
        <w:rPr>
          <w:rFonts w:ascii="Book Antiqua" w:hAnsi="Book Antiqua"/>
          <w:sz w:val="24"/>
        </w:rPr>
        <w:t>(2).</w:t>
      </w:r>
    </w:p>
    <w:p w14:paraId="2D88197E"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Wijaya, L. N. (2012). </w:t>
      </w:r>
      <w:r w:rsidRPr="002D18B5">
        <w:rPr>
          <w:rFonts w:ascii="Book Antiqua" w:hAnsi="Book Antiqua"/>
          <w:i/>
          <w:iCs/>
          <w:sz w:val="24"/>
        </w:rPr>
        <w:t>Pola Pengasuhan Remaja Dalam Keluarga Broken Home Akibat Perceraian (Studi Deskriptif Kualitatif di Kecamatan Jebres Kota Surakarta)</w:t>
      </w:r>
      <w:r w:rsidRPr="002D18B5">
        <w:rPr>
          <w:rFonts w:ascii="Book Antiqua" w:hAnsi="Book Antiqua"/>
          <w:sz w:val="24"/>
        </w:rPr>
        <w:t xml:space="preserve"> [Skripsi]. Universitas Sebelas Maret.</w:t>
      </w:r>
    </w:p>
    <w:p w14:paraId="5946D256" w14:textId="77777777" w:rsidR="002D18B5" w:rsidRPr="002D18B5" w:rsidRDefault="002D18B5" w:rsidP="002D18B5">
      <w:pPr>
        <w:pStyle w:val="Bibliography"/>
        <w:spacing w:line="240" w:lineRule="auto"/>
        <w:ind w:left="773" w:hangingChars="323" w:hanging="775"/>
        <w:jc w:val="both"/>
        <w:rPr>
          <w:rFonts w:ascii="Book Antiqua" w:hAnsi="Book Antiqua"/>
          <w:sz w:val="24"/>
        </w:rPr>
      </w:pPr>
      <w:r w:rsidRPr="002D18B5">
        <w:rPr>
          <w:rFonts w:ascii="Book Antiqua" w:hAnsi="Book Antiqua"/>
          <w:sz w:val="24"/>
        </w:rPr>
        <w:t xml:space="preserve">Zuhrah, F. (2013). Relasi Suami dan Istri Dalam Keluarga Muslim Menurut Konsep Al-Quran: Analisis Tafsir Maudhuiy. </w:t>
      </w:r>
      <w:r w:rsidRPr="002D18B5">
        <w:rPr>
          <w:rFonts w:ascii="Book Antiqua" w:hAnsi="Book Antiqua"/>
          <w:i/>
          <w:iCs/>
          <w:sz w:val="24"/>
        </w:rPr>
        <w:t>Jurnal Analytica Islamica</w:t>
      </w:r>
      <w:r w:rsidRPr="002D18B5">
        <w:rPr>
          <w:rFonts w:ascii="Book Antiqua" w:hAnsi="Book Antiqua"/>
          <w:sz w:val="24"/>
        </w:rPr>
        <w:t xml:space="preserve">, </w:t>
      </w:r>
      <w:r w:rsidRPr="002D18B5">
        <w:rPr>
          <w:rFonts w:ascii="Book Antiqua" w:hAnsi="Book Antiqua"/>
          <w:i/>
          <w:iCs/>
          <w:sz w:val="24"/>
        </w:rPr>
        <w:t>2</w:t>
      </w:r>
      <w:r w:rsidRPr="002D18B5">
        <w:rPr>
          <w:rFonts w:ascii="Book Antiqua" w:hAnsi="Book Antiqua"/>
          <w:sz w:val="24"/>
        </w:rPr>
        <w:t>(1).</w:t>
      </w:r>
    </w:p>
    <w:p w14:paraId="419F2A1E" w14:textId="428B4E50" w:rsidR="006B11BE" w:rsidRPr="00424F96" w:rsidRDefault="002D18B5" w:rsidP="002D18B5">
      <w:pPr>
        <w:spacing w:after="0" w:line="240" w:lineRule="auto"/>
        <w:ind w:left="773" w:hangingChars="323" w:hanging="775"/>
        <w:jc w:val="both"/>
        <w:rPr>
          <w:rFonts w:ascii="Book Antiqua" w:eastAsia="Times New Roman" w:hAnsi="Book Antiqua" w:cs="Times New Roman"/>
          <w:sz w:val="24"/>
          <w:szCs w:val="24"/>
        </w:rPr>
      </w:pPr>
      <w:r>
        <w:rPr>
          <w:rFonts w:ascii="Book Antiqua" w:eastAsia="Times New Roman" w:hAnsi="Book Antiqua" w:cs="Times New Roman"/>
          <w:sz w:val="24"/>
          <w:szCs w:val="24"/>
        </w:rPr>
        <w:fldChar w:fldCharType="end"/>
      </w:r>
    </w:p>
    <w:sectPr w:rsidR="006B11BE" w:rsidRPr="00424F96" w:rsidSect="00814E9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7CD1" w14:textId="77777777" w:rsidR="009513B2" w:rsidRDefault="009513B2">
      <w:pPr>
        <w:spacing w:after="0" w:line="240" w:lineRule="auto"/>
        <w:ind w:left="0" w:hanging="2"/>
      </w:pPr>
      <w:r>
        <w:separator/>
      </w:r>
    </w:p>
  </w:endnote>
  <w:endnote w:type="continuationSeparator" w:id="0">
    <w:p w14:paraId="6BF1B6CB" w14:textId="77777777" w:rsidR="009513B2" w:rsidRDefault="009513B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BookAntiqu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9BB8" w14:textId="77777777" w:rsidR="00FC6DED" w:rsidRDefault="00FC6DED">
    <w:pPr>
      <w:pBdr>
        <w:top w:val="nil"/>
        <w:left w:val="nil"/>
        <w:bottom w:val="nil"/>
        <w:right w:val="nil"/>
        <w:between w:val="nil"/>
      </w:pBdr>
      <w:tabs>
        <w:tab w:val="center" w:pos="4513"/>
        <w:tab w:val="right" w:pos="9026"/>
      </w:tabs>
      <w:spacing w:after="0" w:line="240" w:lineRule="auto"/>
      <w:ind w:left="0" w:hanging="2"/>
      <w:jc w:val="right"/>
      <w:rPr>
        <w:color w:val="000000"/>
        <w:sz w:val="20"/>
        <w:szCs w:val="20"/>
      </w:rPr>
    </w:pPr>
    <w:r>
      <w:rPr>
        <w:color w:val="00000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506525"/>
      <w:docPartObj>
        <w:docPartGallery w:val="Page Numbers (Bottom of Page)"/>
        <w:docPartUnique/>
      </w:docPartObj>
    </w:sdtPr>
    <w:sdtEndPr>
      <w:rPr>
        <w:noProof/>
      </w:rPr>
    </w:sdtEndPr>
    <w:sdtContent>
      <w:p w14:paraId="3A6A8898" w14:textId="017A602F" w:rsidR="00814E93" w:rsidRDefault="00814E93">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12567252" w14:textId="77777777" w:rsidR="00FC6DED" w:rsidRDefault="00FC6DED">
    <w:pPr>
      <w:pBdr>
        <w:top w:val="nil"/>
        <w:left w:val="nil"/>
        <w:bottom w:val="nil"/>
        <w:right w:val="nil"/>
        <w:between w:val="nil"/>
      </w:pBdr>
      <w:tabs>
        <w:tab w:val="center" w:pos="4513"/>
        <w:tab w:val="right" w:pos="9026"/>
      </w:tabs>
      <w:spacing w:after="0"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544991"/>
      <w:docPartObj>
        <w:docPartGallery w:val="Page Numbers (Bottom of Page)"/>
        <w:docPartUnique/>
      </w:docPartObj>
    </w:sdtPr>
    <w:sdtEndPr>
      <w:rPr>
        <w:noProof/>
      </w:rPr>
    </w:sdtEndPr>
    <w:sdtContent>
      <w:p w14:paraId="0CFC9DF1" w14:textId="72579584" w:rsidR="00814E93" w:rsidRDefault="00814E93">
        <w:pPr>
          <w:pStyle w:val="Footer"/>
          <w:ind w:left="0" w:hanging="2"/>
          <w:jc w:val="right"/>
        </w:pPr>
        <w:r>
          <w:rPr>
            <w:noProof/>
            <w:lang w:val="en-US"/>
          </w:rPr>
          <w:drawing>
            <wp:anchor distT="0" distB="0" distL="114300" distR="114300" simplePos="0" relativeHeight="251659264" behindDoc="1" locked="0" layoutInCell="1" allowOverlap="1" wp14:anchorId="250FD66D" wp14:editId="4D93F17E">
              <wp:simplePos x="0" y="0"/>
              <wp:positionH relativeFrom="margin">
                <wp:align>center</wp:align>
              </wp:positionH>
              <wp:positionV relativeFrom="page">
                <wp:posOffset>9871075</wp:posOffset>
              </wp:positionV>
              <wp:extent cx="5010785"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0785" cy="55245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66FDBEB" w14:textId="4CC71AAE" w:rsidR="00FC6DED" w:rsidRPr="00814E93" w:rsidRDefault="00FC6DED" w:rsidP="00814E9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92ED" w14:textId="77777777" w:rsidR="009513B2" w:rsidRDefault="009513B2">
      <w:pPr>
        <w:spacing w:after="0" w:line="240" w:lineRule="auto"/>
        <w:ind w:left="0" w:hanging="2"/>
      </w:pPr>
      <w:r>
        <w:separator/>
      </w:r>
    </w:p>
  </w:footnote>
  <w:footnote w:type="continuationSeparator" w:id="0">
    <w:p w14:paraId="57324DC8" w14:textId="77777777" w:rsidR="009513B2" w:rsidRDefault="009513B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C4A5" w14:textId="77777777" w:rsidR="00FC6DED" w:rsidRDefault="00FC6DED">
    <w:pPr>
      <w:pStyle w:val="Header"/>
      <w:ind w:left="2" w:hanging="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66BC" w14:textId="77777777" w:rsidR="00FC6DED" w:rsidRDefault="00FC6DED">
    <w:pPr>
      <w:pBdr>
        <w:top w:val="nil"/>
        <w:left w:val="nil"/>
        <w:bottom w:val="nil"/>
        <w:right w:val="nil"/>
        <w:between w:val="nil"/>
      </w:pBdr>
      <w:tabs>
        <w:tab w:val="center" w:pos="4320"/>
        <w:tab w:val="right" w:pos="8640"/>
      </w:tabs>
      <w:spacing w:after="0" w:line="240" w:lineRule="auto"/>
      <w:ind w:left="0" w:hanging="2"/>
      <w:jc w:val="center"/>
      <w:rPr>
        <w:rFonts w:ascii="Book Antiqua" w:eastAsia="Book Antiqua" w:hAnsi="Book Antiqua" w:cs="Book Antiqua"/>
        <w:color w:val="000000"/>
        <w:sz w:val="20"/>
        <w:szCs w:val="20"/>
      </w:rPr>
    </w:pPr>
  </w:p>
  <w:p w14:paraId="0BFC333C" w14:textId="77777777" w:rsidR="00FC6DED" w:rsidRDefault="00FC6DED">
    <w:pPr>
      <w:pBdr>
        <w:top w:val="nil"/>
        <w:left w:val="nil"/>
        <w:bottom w:val="nil"/>
        <w:right w:val="nil"/>
        <w:between w:val="nil"/>
      </w:pBdr>
      <w:tabs>
        <w:tab w:val="center" w:pos="4320"/>
        <w:tab w:val="right" w:pos="8640"/>
      </w:tabs>
      <w:spacing w:after="0" w:line="240" w:lineRule="auto"/>
      <w:ind w:left="2" w:hanging="4"/>
      <w:rPr>
        <w:rFonts w:ascii="Times New Roman" w:eastAsia="Times New Roman" w:hAnsi="Times New Roman" w:cs="Times New Roman"/>
        <w:color w:val="000000"/>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548B" w14:textId="77777777" w:rsidR="00FC6DED" w:rsidRDefault="00FC6DED">
    <w:pPr>
      <w:pBdr>
        <w:top w:val="nil"/>
        <w:left w:val="nil"/>
        <w:bottom w:val="nil"/>
        <w:right w:val="nil"/>
        <w:between w:val="nil"/>
      </w:pBdr>
      <w:tabs>
        <w:tab w:val="center" w:pos="4320"/>
        <w:tab w:val="right" w:pos="8640"/>
      </w:tabs>
      <w:spacing w:after="0" w:line="240" w:lineRule="auto"/>
      <w:ind w:left="2" w:hanging="4"/>
      <w:rPr>
        <w:rFonts w:ascii="Times New Roman" w:eastAsia="Times New Roman" w:hAnsi="Times New Roman" w:cs="Times New Roman"/>
        <w:color w:val="000000"/>
        <w:sz w:val="44"/>
        <w:szCs w:val="44"/>
      </w:rPr>
    </w:pPr>
  </w:p>
  <w:p w14:paraId="68BA4045" w14:textId="77777777" w:rsidR="00FC6DED" w:rsidRDefault="00FC6DED">
    <w:pPr>
      <w:pBdr>
        <w:top w:val="nil"/>
        <w:left w:val="nil"/>
        <w:bottom w:val="nil"/>
        <w:right w:val="nil"/>
        <w:between w:val="nil"/>
      </w:pBdr>
      <w:tabs>
        <w:tab w:val="center" w:pos="4320"/>
        <w:tab w:val="right" w:pos="8640"/>
      </w:tabs>
      <w:spacing w:after="0" w:line="240" w:lineRule="auto"/>
      <w:ind w:left="2" w:hanging="4"/>
      <w:rPr>
        <w:rFonts w:ascii="Times New Roman" w:eastAsia="Times New Roman" w:hAnsi="Times New Roman" w:cs="Times New Roman"/>
        <w:color w:val="000000"/>
        <w:sz w:val="44"/>
        <w:szCs w:val="44"/>
      </w:rPr>
    </w:pPr>
  </w:p>
  <w:p w14:paraId="4C4086EF" w14:textId="77777777" w:rsidR="00FC6DED" w:rsidRDefault="00FC6DED">
    <w:pPr>
      <w:pBdr>
        <w:top w:val="nil"/>
        <w:left w:val="nil"/>
        <w:bottom w:val="nil"/>
        <w:right w:val="nil"/>
        <w:between w:val="nil"/>
      </w:pBdr>
      <w:tabs>
        <w:tab w:val="center" w:pos="4320"/>
        <w:tab w:val="right" w:pos="8640"/>
      </w:tabs>
      <w:spacing w:after="0" w:line="240" w:lineRule="auto"/>
      <w:ind w:left="2" w:hanging="4"/>
      <w:rPr>
        <w:rFonts w:ascii="Times New Roman" w:eastAsia="Times New Roman" w:hAnsi="Times New Roman" w:cs="Times New Roman"/>
        <w:color w:val="000000"/>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22358"/>
    <w:multiLevelType w:val="hybridMultilevel"/>
    <w:tmpl w:val="6C185FA8"/>
    <w:lvl w:ilvl="0" w:tplc="291C8B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BAF409F"/>
    <w:multiLevelType w:val="hybridMultilevel"/>
    <w:tmpl w:val="6C185FA8"/>
    <w:lvl w:ilvl="0" w:tplc="291C8B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DF02C6B"/>
    <w:multiLevelType w:val="hybridMultilevel"/>
    <w:tmpl w:val="570602AA"/>
    <w:lvl w:ilvl="0" w:tplc="E04E8F2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1F9E1756"/>
    <w:multiLevelType w:val="multilevel"/>
    <w:tmpl w:val="0486E09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2FE06BA0"/>
    <w:multiLevelType w:val="multilevel"/>
    <w:tmpl w:val="4B76839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34A14618"/>
    <w:multiLevelType w:val="multilevel"/>
    <w:tmpl w:val="94DA021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3A451C3A"/>
    <w:multiLevelType w:val="hybridMultilevel"/>
    <w:tmpl w:val="B5D663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6C746D7"/>
    <w:multiLevelType w:val="multilevel"/>
    <w:tmpl w:val="B3CC0FE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5D710535"/>
    <w:multiLevelType w:val="multilevel"/>
    <w:tmpl w:val="037ACF7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15:restartNumberingAfterBreak="0">
    <w:nsid w:val="5F6E5B57"/>
    <w:multiLevelType w:val="hybridMultilevel"/>
    <w:tmpl w:val="1F8ED678"/>
    <w:lvl w:ilvl="0" w:tplc="A85A0C16">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008949462">
    <w:abstractNumId w:val="7"/>
  </w:num>
  <w:num w:numId="2" w16cid:durableId="1565485410">
    <w:abstractNumId w:val="3"/>
  </w:num>
  <w:num w:numId="3" w16cid:durableId="1302423298">
    <w:abstractNumId w:val="8"/>
  </w:num>
  <w:num w:numId="4" w16cid:durableId="184564373">
    <w:abstractNumId w:val="5"/>
  </w:num>
  <w:num w:numId="5" w16cid:durableId="1609776988">
    <w:abstractNumId w:val="4"/>
  </w:num>
  <w:num w:numId="6" w16cid:durableId="1129125326">
    <w:abstractNumId w:val="1"/>
  </w:num>
  <w:num w:numId="7" w16cid:durableId="1387219824">
    <w:abstractNumId w:val="0"/>
  </w:num>
  <w:num w:numId="8" w16cid:durableId="1713069401">
    <w:abstractNumId w:val="6"/>
  </w:num>
  <w:num w:numId="9" w16cid:durableId="1525556674">
    <w:abstractNumId w:val="9"/>
  </w:num>
  <w:num w:numId="10" w16cid:durableId="433478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C5"/>
    <w:rsid w:val="00001929"/>
    <w:rsid w:val="00001E09"/>
    <w:rsid w:val="00011D3E"/>
    <w:rsid w:val="00012FEE"/>
    <w:rsid w:val="000139D3"/>
    <w:rsid w:val="00014B15"/>
    <w:rsid w:val="00020DAC"/>
    <w:rsid w:val="00021A53"/>
    <w:rsid w:val="000424B1"/>
    <w:rsid w:val="0004389D"/>
    <w:rsid w:val="0005100B"/>
    <w:rsid w:val="000700C5"/>
    <w:rsid w:val="0008219A"/>
    <w:rsid w:val="000913D6"/>
    <w:rsid w:val="0009517F"/>
    <w:rsid w:val="000953EC"/>
    <w:rsid w:val="000A0612"/>
    <w:rsid w:val="000A294A"/>
    <w:rsid w:val="000B38B1"/>
    <w:rsid w:val="000C2F07"/>
    <w:rsid w:val="000D40F9"/>
    <w:rsid w:val="000D4FD6"/>
    <w:rsid w:val="000E24E0"/>
    <w:rsid w:val="000E43B5"/>
    <w:rsid w:val="000E5542"/>
    <w:rsid w:val="000F2F34"/>
    <w:rsid w:val="00101840"/>
    <w:rsid w:val="00107B00"/>
    <w:rsid w:val="001126F1"/>
    <w:rsid w:val="00113BD2"/>
    <w:rsid w:val="00113E5D"/>
    <w:rsid w:val="00121BCF"/>
    <w:rsid w:val="00122528"/>
    <w:rsid w:val="001313D3"/>
    <w:rsid w:val="00131F95"/>
    <w:rsid w:val="00132730"/>
    <w:rsid w:val="001407FC"/>
    <w:rsid w:val="00166A5E"/>
    <w:rsid w:val="001723F9"/>
    <w:rsid w:val="0017472C"/>
    <w:rsid w:val="001835C5"/>
    <w:rsid w:val="00183EBE"/>
    <w:rsid w:val="0019575C"/>
    <w:rsid w:val="001C07B9"/>
    <w:rsid w:val="001D46E6"/>
    <w:rsid w:val="001E2932"/>
    <w:rsid w:val="001F07AC"/>
    <w:rsid w:val="001F21F8"/>
    <w:rsid w:val="001F48F5"/>
    <w:rsid w:val="002002B5"/>
    <w:rsid w:val="0020487D"/>
    <w:rsid w:val="00205D1A"/>
    <w:rsid w:val="002075C1"/>
    <w:rsid w:val="00211C5B"/>
    <w:rsid w:val="00214968"/>
    <w:rsid w:val="00221EF4"/>
    <w:rsid w:val="00231608"/>
    <w:rsid w:val="002430A3"/>
    <w:rsid w:val="002503DD"/>
    <w:rsid w:val="002535A0"/>
    <w:rsid w:val="0026145F"/>
    <w:rsid w:val="00262327"/>
    <w:rsid w:val="0027075F"/>
    <w:rsid w:val="00275779"/>
    <w:rsid w:val="002860F8"/>
    <w:rsid w:val="00293FAF"/>
    <w:rsid w:val="0029575B"/>
    <w:rsid w:val="002C2480"/>
    <w:rsid w:val="002D18B5"/>
    <w:rsid w:val="002D2DE3"/>
    <w:rsid w:val="002D3790"/>
    <w:rsid w:val="002D4A78"/>
    <w:rsid w:val="002D5D33"/>
    <w:rsid w:val="002D7DA0"/>
    <w:rsid w:val="002E5912"/>
    <w:rsid w:val="002F1738"/>
    <w:rsid w:val="003008E4"/>
    <w:rsid w:val="003137A4"/>
    <w:rsid w:val="00327044"/>
    <w:rsid w:val="0035231D"/>
    <w:rsid w:val="00356E2A"/>
    <w:rsid w:val="003571A3"/>
    <w:rsid w:val="00366B89"/>
    <w:rsid w:val="00373B09"/>
    <w:rsid w:val="0037711D"/>
    <w:rsid w:val="00377E26"/>
    <w:rsid w:val="003812E9"/>
    <w:rsid w:val="003A2ED2"/>
    <w:rsid w:val="003A4250"/>
    <w:rsid w:val="003A7C98"/>
    <w:rsid w:val="003B0517"/>
    <w:rsid w:val="003B5ACE"/>
    <w:rsid w:val="003C066E"/>
    <w:rsid w:val="003D09B0"/>
    <w:rsid w:val="003D3E8D"/>
    <w:rsid w:val="003E1C22"/>
    <w:rsid w:val="003F2B3E"/>
    <w:rsid w:val="00407409"/>
    <w:rsid w:val="00421529"/>
    <w:rsid w:val="004222F0"/>
    <w:rsid w:val="00424F96"/>
    <w:rsid w:val="00434583"/>
    <w:rsid w:val="0043689D"/>
    <w:rsid w:val="0044072E"/>
    <w:rsid w:val="00442E3A"/>
    <w:rsid w:val="004446D9"/>
    <w:rsid w:val="00445F55"/>
    <w:rsid w:val="004472D2"/>
    <w:rsid w:val="00452404"/>
    <w:rsid w:val="004576C7"/>
    <w:rsid w:val="00461B22"/>
    <w:rsid w:val="00470713"/>
    <w:rsid w:val="00472371"/>
    <w:rsid w:val="004947AE"/>
    <w:rsid w:val="004A4EA5"/>
    <w:rsid w:val="004A6BCB"/>
    <w:rsid w:val="004D1E2E"/>
    <w:rsid w:val="004D65ED"/>
    <w:rsid w:val="004E47F6"/>
    <w:rsid w:val="004F3818"/>
    <w:rsid w:val="005167A3"/>
    <w:rsid w:val="0052066E"/>
    <w:rsid w:val="00540111"/>
    <w:rsid w:val="00542AF7"/>
    <w:rsid w:val="00550860"/>
    <w:rsid w:val="005517E2"/>
    <w:rsid w:val="00560BF8"/>
    <w:rsid w:val="00561A07"/>
    <w:rsid w:val="00562305"/>
    <w:rsid w:val="00562678"/>
    <w:rsid w:val="00565D2C"/>
    <w:rsid w:val="00573011"/>
    <w:rsid w:val="00580E40"/>
    <w:rsid w:val="00583867"/>
    <w:rsid w:val="005966AB"/>
    <w:rsid w:val="005A0B86"/>
    <w:rsid w:val="005A6086"/>
    <w:rsid w:val="005B55E2"/>
    <w:rsid w:val="005B5CA7"/>
    <w:rsid w:val="005B7E2B"/>
    <w:rsid w:val="005C4178"/>
    <w:rsid w:val="005C749E"/>
    <w:rsid w:val="005D071A"/>
    <w:rsid w:val="005F2D74"/>
    <w:rsid w:val="005F37FD"/>
    <w:rsid w:val="0060482A"/>
    <w:rsid w:val="00607491"/>
    <w:rsid w:val="00614DBE"/>
    <w:rsid w:val="00615DB0"/>
    <w:rsid w:val="006248D3"/>
    <w:rsid w:val="0062513C"/>
    <w:rsid w:val="00635C11"/>
    <w:rsid w:val="006465CD"/>
    <w:rsid w:val="00656454"/>
    <w:rsid w:val="0066033B"/>
    <w:rsid w:val="00677633"/>
    <w:rsid w:val="0068224A"/>
    <w:rsid w:val="00696C9B"/>
    <w:rsid w:val="006A68C7"/>
    <w:rsid w:val="006A6EA4"/>
    <w:rsid w:val="006B0492"/>
    <w:rsid w:val="006B0994"/>
    <w:rsid w:val="006B11BE"/>
    <w:rsid w:val="006B2BF7"/>
    <w:rsid w:val="006B334E"/>
    <w:rsid w:val="006B385C"/>
    <w:rsid w:val="006B3AD8"/>
    <w:rsid w:val="006B3F24"/>
    <w:rsid w:val="006B6549"/>
    <w:rsid w:val="006C3947"/>
    <w:rsid w:val="006C439B"/>
    <w:rsid w:val="006C588C"/>
    <w:rsid w:val="006D073F"/>
    <w:rsid w:val="006D6A2E"/>
    <w:rsid w:val="006E15AC"/>
    <w:rsid w:val="006F35A7"/>
    <w:rsid w:val="006F539C"/>
    <w:rsid w:val="007060B3"/>
    <w:rsid w:val="00706FAD"/>
    <w:rsid w:val="00714B75"/>
    <w:rsid w:val="0071539F"/>
    <w:rsid w:val="00722E97"/>
    <w:rsid w:val="0072375F"/>
    <w:rsid w:val="00723985"/>
    <w:rsid w:val="00734283"/>
    <w:rsid w:val="00740C03"/>
    <w:rsid w:val="00741362"/>
    <w:rsid w:val="007530F9"/>
    <w:rsid w:val="007540EF"/>
    <w:rsid w:val="00763AA6"/>
    <w:rsid w:val="0076469E"/>
    <w:rsid w:val="00765725"/>
    <w:rsid w:val="00771956"/>
    <w:rsid w:val="00785F7E"/>
    <w:rsid w:val="007A0653"/>
    <w:rsid w:val="007A4711"/>
    <w:rsid w:val="007C1D58"/>
    <w:rsid w:val="007C6A05"/>
    <w:rsid w:val="007E3960"/>
    <w:rsid w:val="007E7D2A"/>
    <w:rsid w:val="007F63C8"/>
    <w:rsid w:val="007F7247"/>
    <w:rsid w:val="00801111"/>
    <w:rsid w:val="008057C8"/>
    <w:rsid w:val="0080586B"/>
    <w:rsid w:val="008121CE"/>
    <w:rsid w:val="00813EF3"/>
    <w:rsid w:val="00814E93"/>
    <w:rsid w:val="0081789A"/>
    <w:rsid w:val="00825D77"/>
    <w:rsid w:val="00831138"/>
    <w:rsid w:val="00842797"/>
    <w:rsid w:val="00844147"/>
    <w:rsid w:val="008522C2"/>
    <w:rsid w:val="0085364E"/>
    <w:rsid w:val="00854C14"/>
    <w:rsid w:val="00861E90"/>
    <w:rsid w:val="00862D8C"/>
    <w:rsid w:val="00866213"/>
    <w:rsid w:val="00871C54"/>
    <w:rsid w:val="00880280"/>
    <w:rsid w:val="0088167E"/>
    <w:rsid w:val="00891844"/>
    <w:rsid w:val="00894E90"/>
    <w:rsid w:val="008A64F5"/>
    <w:rsid w:val="008A7BC9"/>
    <w:rsid w:val="008B0CB0"/>
    <w:rsid w:val="008C4305"/>
    <w:rsid w:val="008D131E"/>
    <w:rsid w:val="008D51FE"/>
    <w:rsid w:val="008E2253"/>
    <w:rsid w:val="008F1AAF"/>
    <w:rsid w:val="008F20D0"/>
    <w:rsid w:val="008F3904"/>
    <w:rsid w:val="008F5C04"/>
    <w:rsid w:val="009014A2"/>
    <w:rsid w:val="0090278F"/>
    <w:rsid w:val="00905824"/>
    <w:rsid w:val="00913028"/>
    <w:rsid w:val="009143C3"/>
    <w:rsid w:val="00914425"/>
    <w:rsid w:val="00924C16"/>
    <w:rsid w:val="0092700D"/>
    <w:rsid w:val="00936D8E"/>
    <w:rsid w:val="009513B2"/>
    <w:rsid w:val="0096571E"/>
    <w:rsid w:val="0097595A"/>
    <w:rsid w:val="00975AC6"/>
    <w:rsid w:val="0098592E"/>
    <w:rsid w:val="009903D6"/>
    <w:rsid w:val="00994F34"/>
    <w:rsid w:val="00995B2D"/>
    <w:rsid w:val="0099791F"/>
    <w:rsid w:val="009A6240"/>
    <w:rsid w:val="009B2BE4"/>
    <w:rsid w:val="009B3330"/>
    <w:rsid w:val="009B77CD"/>
    <w:rsid w:val="009C2817"/>
    <w:rsid w:val="009D19BA"/>
    <w:rsid w:val="009D3894"/>
    <w:rsid w:val="00A06A8C"/>
    <w:rsid w:val="00A1220E"/>
    <w:rsid w:val="00A1415A"/>
    <w:rsid w:val="00A23DD3"/>
    <w:rsid w:val="00A257C9"/>
    <w:rsid w:val="00A33B28"/>
    <w:rsid w:val="00A35A80"/>
    <w:rsid w:val="00A40203"/>
    <w:rsid w:val="00A41769"/>
    <w:rsid w:val="00A45AF5"/>
    <w:rsid w:val="00A5306A"/>
    <w:rsid w:val="00A60CDD"/>
    <w:rsid w:val="00A746E4"/>
    <w:rsid w:val="00A749B1"/>
    <w:rsid w:val="00A74FD3"/>
    <w:rsid w:val="00A7508D"/>
    <w:rsid w:val="00A81F27"/>
    <w:rsid w:val="00A85777"/>
    <w:rsid w:val="00A940A2"/>
    <w:rsid w:val="00A95DC1"/>
    <w:rsid w:val="00A96C77"/>
    <w:rsid w:val="00AA08C6"/>
    <w:rsid w:val="00AA75E3"/>
    <w:rsid w:val="00AC3C2B"/>
    <w:rsid w:val="00AC4426"/>
    <w:rsid w:val="00AD78E6"/>
    <w:rsid w:val="00AE24DD"/>
    <w:rsid w:val="00AE3DD1"/>
    <w:rsid w:val="00B059AA"/>
    <w:rsid w:val="00B07CB0"/>
    <w:rsid w:val="00B14D52"/>
    <w:rsid w:val="00B25A36"/>
    <w:rsid w:val="00B27DC9"/>
    <w:rsid w:val="00B34C0A"/>
    <w:rsid w:val="00B6653A"/>
    <w:rsid w:val="00B71E09"/>
    <w:rsid w:val="00B73647"/>
    <w:rsid w:val="00B83582"/>
    <w:rsid w:val="00B91930"/>
    <w:rsid w:val="00BA220F"/>
    <w:rsid w:val="00BB6D7B"/>
    <w:rsid w:val="00BC4407"/>
    <w:rsid w:val="00BD379A"/>
    <w:rsid w:val="00BD5A42"/>
    <w:rsid w:val="00BD7387"/>
    <w:rsid w:val="00BD7D30"/>
    <w:rsid w:val="00BE3419"/>
    <w:rsid w:val="00BF62C2"/>
    <w:rsid w:val="00BF7DF6"/>
    <w:rsid w:val="00C02DCD"/>
    <w:rsid w:val="00C07DEE"/>
    <w:rsid w:val="00C14A74"/>
    <w:rsid w:val="00C21251"/>
    <w:rsid w:val="00C3013A"/>
    <w:rsid w:val="00C303B7"/>
    <w:rsid w:val="00C36951"/>
    <w:rsid w:val="00C37BC6"/>
    <w:rsid w:val="00C41AC3"/>
    <w:rsid w:val="00C46EBC"/>
    <w:rsid w:val="00C50658"/>
    <w:rsid w:val="00C66274"/>
    <w:rsid w:val="00C757EB"/>
    <w:rsid w:val="00C8183F"/>
    <w:rsid w:val="00C81D1B"/>
    <w:rsid w:val="00CA0313"/>
    <w:rsid w:val="00CA1C3F"/>
    <w:rsid w:val="00CB60BD"/>
    <w:rsid w:val="00CC0FC8"/>
    <w:rsid w:val="00CD325B"/>
    <w:rsid w:val="00CD3AD7"/>
    <w:rsid w:val="00CD5945"/>
    <w:rsid w:val="00CF1DF5"/>
    <w:rsid w:val="00CF5EC5"/>
    <w:rsid w:val="00CF7357"/>
    <w:rsid w:val="00D21882"/>
    <w:rsid w:val="00D31A37"/>
    <w:rsid w:val="00D500A7"/>
    <w:rsid w:val="00D609B4"/>
    <w:rsid w:val="00D63DEF"/>
    <w:rsid w:val="00D81E57"/>
    <w:rsid w:val="00D84292"/>
    <w:rsid w:val="00D84437"/>
    <w:rsid w:val="00D94273"/>
    <w:rsid w:val="00DC0081"/>
    <w:rsid w:val="00DC04E3"/>
    <w:rsid w:val="00DC208F"/>
    <w:rsid w:val="00DC4EE9"/>
    <w:rsid w:val="00DD1DF7"/>
    <w:rsid w:val="00DD6C26"/>
    <w:rsid w:val="00DE528A"/>
    <w:rsid w:val="00DF6503"/>
    <w:rsid w:val="00E14CAF"/>
    <w:rsid w:val="00E273CB"/>
    <w:rsid w:val="00E277C1"/>
    <w:rsid w:val="00E30CA7"/>
    <w:rsid w:val="00E4164D"/>
    <w:rsid w:val="00E51727"/>
    <w:rsid w:val="00E56965"/>
    <w:rsid w:val="00E659BE"/>
    <w:rsid w:val="00E75795"/>
    <w:rsid w:val="00E76C7F"/>
    <w:rsid w:val="00E90FA7"/>
    <w:rsid w:val="00E93809"/>
    <w:rsid w:val="00E97B8B"/>
    <w:rsid w:val="00EA0031"/>
    <w:rsid w:val="00EA4574"/>
    <w:rsid w:val="00EA5165"/>
    <w:rsid w:val="00EC43A2"/>
    <w:rsid w:val="00ED69F0"/>
    <w:rsid w:val="00EE2C69"/>
    <w:rsid w:val="00EF469B"/>
    <w:rsid w:val="00F07A57"/>
    <w:rsid w:val="00F113BB"/>
    <w:rsid w:val="00F14182"/>
    <w:rsid w:val="00F1454F"/>
    <w:rsid w:val="00F21355"/>
    <w:rsid w:val="00F27E10"/>
    <w:rsid w:val="00F35018"/>
    <w:rsid w:val="00F44356"/>
    <w:rsid w:val="00F458E7"/>
    <w:rsid w:val="00F46A61"/>
    <w:rsid w:val="00F47274"/>
    <w:rsid w:val="00F53B53"/>
    <w:rsid w:val="00F6261A"/>
    <w:rsid w:val="00F947E3"/>
    <w:rsid w:val="00F96991"/>
    <w:rsid w:val="00FA6028"/>
    <w:rsid w:val="00FA7577"/>
    <w:rsid w:val="00FB07A6"/>
    <w:rsid w:val="00FB6B44"/>
    <w:rsid w:val="00FC42D6"/>
    <w:rsid w:val="00FC6DED"/>
    <w:rsid w:val="00FD26E6"/>
    <w:rsid w:val="00FE1E88"/>
    <w:rsid w:val="00FE29F8"/>
    <w:rsid w:val="00FE2A5B"/>
    <w:rsid w:val="00FE74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1CDBA"/>
  <w15:docId w15:val="{13F2A2C6-15D4-4403-8647-12869059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uiPriority w:val="9"/>
    <w:qFormat/>
    <w:pPr>
      <w:widowControl w:val="0"/>
      <w:autoSpaceDE w:val="0"/>
      <w:autoSpaceDN w:val="0"/>
      <w:spacing w:after="0" w:line="240" w:lineRule="auto"/>
      <w:ind w:left="1268"/>
      <w:jc w:val="center"/>
    </w:pPr>
    <w:rPr>
      <w:rFonts w:ascii="Times New Roman" w:hAnsi="Times New Roman" w:cs="Times New Roman"/>
      <w:b/>
      <w:bCs/>
      <w:sz w:val="24"/>
      <w:szCs w:val="24"/>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360" w:lineRule="auto"/>
      <w:jc w:val="center"/>
    </w:pPr>
    <w:rPr>
      <w:rFonts w:ascii="Times New Roman" w:hAnsi="Times New Roman" w:cs="Times New Roman"/>
      <w:b/>
      <w:sz w:val="28"/>
      <w:szCs w:val="20"/>
      <w:lang w:val="en-US"/>
    </w:rPr>
  </w:style>
  <w:style w:type="paragraph" w:styleId="Header">
    <w:name w:val="header"/>
    <w:basedOn w:val="Normal"/>
    <w:pPr>
      <w:tabs>
        <w:tab w:val="center" w:pos="4320"/>
        <w:tab w:val="right" w:pos="8640"/>
      </w:tabs>
      <w:spacing w:after="0" w:line="240" w:lineRule="auto"/>
    </w:pPr>
    <w:rPr>
      <w:rFonts w:ascii="Times New Roman" w:hAnsi="Times New Roman" w:cs="Times New Roman"/>
      <w:sz w:val="44"/>
      <w:szCs w:val="44"/>
      <w:lang w:eastAsia="id-ID"/>
    </w:rPr>
  </w:style>
  <w:style w:type="character" w:customStyle="1" w:styleId="HeaderChar">
    <w:name w:val="Header Char"/>
    <w:rPr>
      <w:rFonts w:ascii="Times New Roman" w:hAnsi="Times New Roman" w:cs="Times New Roman"/>
      <w:w w:val="100"/>
      <w:position w:val="-1"/>
      <w:sz w:val="44"/>
      <w:effect w:val="none"/>
      <w:vertAlign w:val="baseline"/>
      <w:cs w:val="0"/>
      <w:em w:val="none"/>
      <w:lang w:eastAsia="id-ID"/>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s="Times New Roman"/>
      <w:color w:val="000000"/>
      <w:position w:val="-1"/>
      <w:sz w:val="24"/>
      <w:szCs w:val="24"/>
      <w:lang w:eastAsia="en-US"/>
    </w:rPr>
  </w:style>
  <w:style w:type="paragraph" w:customStyle="1" w:styleId="ListParagraphBodyoftextMediumGrid1-Accent21ListParagraph1">
    <w:name w:val="List Paragraph;Body of text;Medium Grid 1 - Accent 21;List Paragraph1"/>
    <w:basedOn w:val="Normal"/>
    <w:pPr>
      <w:ind w:left="720"/>
      <w:contextualSpacing/>
    </w:pPr>
    <w:rPr>
      <w:lang w:val="en-US"/>
    </w:rPr>
  </w:style>
  <w:style w:type="character" w:styleId="Hyperlink">
    <w:name w:val="Hyperlink"/>
    <w:qFormat/>
    <w:rPr>
      <w:color w:val="0000FF"/>
      <w:w w:val="100"/>
      <w:position w:val="-1"/>
      <w:u w:val="single"/>
      <w:effect w:val="none"/>
      <w:vertAlign w:val="baseline"/>
      <w:cs w:val="0"/>
      <w:em w:val="none"/>
    </w:rPr>
  </w:style>
  <w:style w:type="paragraph" w:styleId="Footer">
    <w:name w:val="footer"/>
    <w:basedOn w:val="Normal"/>
    <w:uiPriority w:val="99"/>
    <w:qFormat/>
    <w:pPr>
      <w:tabs>
        <w:tab w:val="center" w:pos="4513"/>
        <w:tab w:val="right" w:pos="9026"/>
      </w:tabs>
      <w:spacing w:after="0" w:line="240" w:lineRule="auto"/>
    </w:pPr>
    <w:rPr>
      <w:sz w:val="20"/>
      <w:szCs w:val="20"/>
    </w:rPr>
  </w:style>
  <w:style w:type="character" w:customStyle="1" w:styleId="FooterChar">
    <w:name w:val="Footer Char"/>
    <w:uiPriority w:val="99"/>
    <w:rPr>
      <w:rFonts w:ascii="Calibri" w:hAnsi="Calibri" w:cs="Times New Roman"/>
      <w:w w:val="100"/>
      <w:position w:val="-1"/>
      <w:sz w:val="20"/>
      <w:effect w:val="none"/>
      <w:vertAlign w:val="baseline"/>
      <w:cs w:val="0"/>
      <w:em w:val="none"/>
    </w:rPr>
  </w:style>
  <w:style w:type="paragraph" w:customStyle="1" w:styleId="Pa3">
    <w:name w:val="Pa3"/>
    <w:basedOn w:val="Default"/>
    <w:next w:val="Default"/>
    <w:pPr>
      <w:spacing w:line="241" w:lineRule="atLeast"/>
    </w:pPr>
    <w:rPr>
      <w:color w:val="auto"/>
      <w:lang w:val="en-US"/>
    </w:rPr>
  </w:style>
  <w:style w:type="character" w:customStyle="1" w:styleId="A1">
    <w:name w:val="A1"/>
    <w:rPr>
      <w:color w:val="000000"/>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imes New Roman"/>
      <w:w w:val="100"/>
      <w:position w:val="-1"/>
      <w:sz w:val="16"/>
      <w:effect w:val="none"/>
      <w:vertAlign w:val="baseline"/>
      <w:cs w:val="0"/>
      <w:em w:val="none"/>
    </w:rPr>
  </w:style>
  <w:style w:type="paragraph" w:customStyle="1" w:styleId="JRPMHeading1">
    <w:name w:val="JRPM_Heading 1"/>
    <w:basedOn w:val="Normal"/>
    <w:pPr>
      <w:spacing w:before="120" w:after="120" w:line="240" w:lineRule="auto"/>
    </w:pPr>
    <w:rPr>
      <w:rFonts w:ascii="Times New Roman" w:hAnsi="Times New Roman" w:cs="Times New Roman"/>
      <w:b/>
      <w:lang w:val="en-US"/>
    </w:rPr>
  </w:style>
  <w:style w:type="paragraph" w:customStyle="1" w:styleId="JRPMBody">
    <w:name w:val="JRPM_Body"/>
    <w:basedOn w:val="Normal"/>
    <w:pPr>
      <w:spacing w:after="0" w:line="240" w:lineRule="auto"/>
      <w:ind w:firstLine="567"/>
      <w:jc w:val="both"/>
    </w:pPr>
    <w:rPr>
      <w:rFonts w:ascii="Times New Roman" w:hAnsi="Times New Roman" w:cs="Times New Roman"/>
      <w:szCs w:val="24"/>
    </w:rPr>
  </w:style>
  <w:style w:type="paragraph" w:customStyle="1" w:styleId="FootnoteTextChar">
    <w:name w:val="Footnote Text;Char"/>
    <w:basedOn w:val="Normal"/>
    <w:pPr>
      <w:spacing w:after="0" w:line="240" w:lineRule="auto"/>
    </w:pPr>
    <w:rPr>
      <w:rFonts w:ascii="Times New Roman" w:hAnsi="Times New Roman" w:cs="Traditional Arabic"/>
      <w:sz w:val="20"/>
      <w:szCs w:val="20"/>
      <w:lang w:eastAsia="id-ID"/>
    </w:rPr>
  </w:style>
  <w:style w:type="character" w:customStyle="1" w:styleId="FootnoteTextCharCharChar">
    <w:name w:val="Footnote Text Char;Char Char"/>
    <w:rPr>
      <w:rFonts w:ascii="Times New Roman" w:hAnsi="Times New Roman" w:cs="Times New Roman"/>
      <w:w w:val="100"/>
      <w:position w:val="-1"/>
      <w:sz w:val="20"/>
      <w:effect w:val="none"/>
      <w:vertAlign w:val="baseline"/>
      <w:cs w:val="0"/>
      <w:em w:val="none"/>
      <w:lang w:eastAsia="id-ID"/>
    </w:rPr>
  </w:style>
  <w:style w:type="character" w:styleId="FootnoteReference">
    <w:name w:val="footnote reference"/>
    <w:rPr>
      <w:w w:val="100"/>
      <w:position w:val="-1"/>
      <w:effect w:val="none"/>
      <w:vertAlign w:val="superscript"/>
      <w:cs w:val="0"/>
      <w:em w:val="none"/>
    </w:rPr>
  </w:style>
  <w:style w:type="paragraph" w:styleId="Bibliography">
    <w:name w:val="Bibliography"/>
    <w:basedOn w:val="Normal"/>
    <w:next w:val="Normal"/>
    <w:qFormat/>
    <w:pPr>
      <w:spacing w:after="0" w:line="480" w:lineRule="auto"/>
      <w:ind w:left="720" w:hanging="720"/>
    </w:pPr>
  </w:style>
  <w:style w:type="character" w:styleId="EndnoteReference">
    <w:name w:val="endnote reference"/>
    <w:qFormat/>
    <w:rPr>
      <w:w w:val="100"/>
      <w:position w:val="-1"/>
      <w:effect w:val="none"/>
      <w:vertAlign w:val="superscript"/>
      <w:cs w:val="0"/>
      <w:em w:val="none"/>
    </w:rPr>
  </w:style>
  <w:style w:type="character" w:customStyle="1" w:styleId="tlid-translation">
    <w:name w:val="tlid-translation"/>
    <w:rPr>
      <w:w w:val="100"/>
      <w:position w:val="-1"/>
      <w:effect w:val="none"/>
      <w:vertAlign w:val="baseline"/>
      <w:cs w:val="0"/>
      <w:em w:val="none"/>
    </w:rPr>
  </w:style>
  <w:style w:type="character" w:customStyle="1" w:styleId="TitleChar">
    <w:name w:val="Title Char"/>
    <w:rPr>
      <w:rFonts w:ascii="Times New Roman" w:hAnsi="Times New Roman" w:cs="Times New Roman"/>
      <w:b/>
      <w:w w:val="100"/>
      <w:position w:val="-1"/>
      <w:sz w:val="28"/>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qFormat/>
    <w:pPr>
      <w:spacing w:after="120" w:line="240" w:lineRule="auto"/>
      <w:ind w:left="283"/>
    </w:pPr>
    <w:rPr>
      <w:rFonts w:ascii="Times New Roman" w:hAnsi="Times New Roman" w:cs="Times New Roman"/>
      <w:sz w:val="24"/>
      <w:szCs w:val="24"/>
      <w:lang w:val="en-US"/>
    </w:rPr>
  </w:style>
  <w:style w:type="character" w:customStyle="1" w:styleId="BodyTextIndentChar">
    <w:name w:val="Body Text Indent Char"/>
    <w:rPr>
      <w:rFonts w:ascii="Times New Roman" w:hAnsi="Times New Roman" w:cs="Times New Roman"/>
      <w:w w:val="100"/>
      <w:position w:val="-1"/>
      <w:sz w:val="24"/>
      <w:effect w:val="none"/>
      <w:vertAlign w:val="baseline"/>
      <w:cs w:val="0"/>
      <w:em w:val="none"/>
      <w:lang w:val="en-US" w:eastAsia="en-US"/>
    </w:rPr>
  </w:style>
  <w:style w:type="character" w:customStyle="1" w:styleId="ListParagraphCharBodyoftextCharMediumGrid1-Accent21CharListParagraph1Char">
    <w:name w:val="List Paragraph Char;Body of text Char;Medium Grid 1 - Accent 21 Char;List Paragraph1 Char"/>
    <w:rPr>
      <w:w w:val="100"/>
      <w:position w:val="-1"/>
      <w:sz w:val="22"/>
      <w:effect w:val="none"/>
      <w:vertAlign w:val="baseline"/>
      <w:cs w:val="0"/>
      <w:em w:val="none"/>
    </w:rPr>
  </w:style>
  <w:style w:type="character" w:customStyle="1" w:styleId="hps">
    <w:name w:val="hps"/>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sz w:val="20"/>
      <w:szCs w:val="20"/>
      <w:lang w:val="en-US" w:eastAsia="zh-CN"/>
    </w:rPr>
  </w:style>
  <w:style w:type="character" w:customStyle="1" w:styleId="HTMLPreformattedChar">
    <w:name w:val="HTML Preformatted Char"/>
    <w:rPr>
      <w:rFonts w:ascii="Courier New" w:eastAsia="SimSun" w:hAnsi="Courier New" w:cs="Times New Roman"/>
      <w:w w:val="100"/>
      <w:position w:val="-1"/>
      <w:effect w:val="none"/>
      <w:vertAlign w:val="baseline"/>
      <w:cs w:val="0"/>
      <w:em w:val="none"/>
      <w:lang w:val="en-US" w:eastAsia="zh-CN"/>
    </w:rPr>
  </w:style>
  <w:style w:type="paragraph" w:customStyle="1" w:styleId="References">
    <w:name w:val="References"/>
    <w:basedOn w:val="Normal"/>
    <w:pPr>
      <w:ind w:left="240" w:hanging="240"/>
    </w:pPr>
    <w:rPr>
      <w:sz w:val="18"/>
    </w:rPr>
  </w:style>
  <w:style w:type="character" w:styleId="CommentReference">
    <w:name w:val="annotation reference"/>
    <w:qFormat/>
    <w:rPr>
      <w:w w:val="100"/>
      <w:position w:val="-1"/>
      <w:sz w:val="16"/>
      <w:effect w:val="none"/>
      <w:vertAlign w:val="baseline"/>
      <w:cs w:val="0"/>
      <w:em w:val="none"/>
    </w:rPr>
  </w:style>
  <w:style w:type="paragraph" w:styleId="CommentText">
    <w:name w:val="annotation text"/>
    <w:basedOn w:val="Normal"/>
    <w:link w:val="CommentTextChar1"/>
    <w:qFormat/>
    <w:pPr>
      <w:spacing w:after="0" w:line="240" w:lineRule="auto"/>
    </w:pPr>
    <w:rPr>
      <w:rFonts w:ascii="Times New Roman" w:hAnsi="Times New Roman" w:cs="Times New Roman"/>
      <w:sz w:val="20"/>
      <w:szCs w:val="20"/>
      <w:lang w:val="en-US"/>
    </w:rPr>
  </w:style>
  <w:style w:type="character" w:customStyle="1" w:styleId="CommentTextChar">
    <w:name w:val="Comment Text Char"/>
    <w:rPr>
      <w:rFonts w:ascii="Times New Roman" w:hAnsi="Times New Roman" w:cs="Times New Roman"/>
      <w:w w:val="100"/>
      <w:position w:val="-1"/>
      <w:effect w:val="none"/>
      <w:vertAlign w:val="baseline"/>
      <w:cs w:val="0"/>
      <w:em w:val="none"/>
      <w:lang w:val="en-US" w:eastAsia="en-US"/>
    </w:rPr>
  </w:style>
  <w:style w:type="character" w:customStyle="1" w:styleId="yshortcuts">
    <w:name w:val="yshortcuts"/>
    <w:rPr>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uiPriority w:val="22"/>
    <w:qFormat/>
    <w:rPr>
      <w:b/>
      <w:w w:val="100"/>
      <w:position w:val="-1"/>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customStyle="1" w:styleId="ql-align-justify">
    <w:name w:val="ql-align-justify"/>
    <w:basedOn w:val="Normal"/>
    <w:pPr>
      <w:spacing w:before="100" w:beforeAutospacing="1" w:after="100" w:afterAutospacing="1" w:line="240" w:lineRule="auto"/>
    </w:pPr>
    <w:rPr>
      <w:rFonts w:ascii="Times New Roman" w:hAnsi="Times New Roman" w:cs="Times New Roman"/>
      <w:sz w:val="24"/>
      <w:szCs w:val="24"/>
      <w:lang w:eastAsia="id-ID"/>
    </w:rPr>
  </w:style>
  <w:style w:type="character" w:styleId="Emphasis">
    <w:name w:val="Emphasis"/>
    <w:rPr>
      <w:i/>
      <w:w w:val="100"/>
      <w:position w:val="-1"/>
      <w:effect w:val="none"/>
      <w:vertAlign w:val="baseline"/>
      <w:cs w:val="0"/>
      <w:em w:val="none"/>
    </w:rPr>
  </w:style>
  <w:style w:type="character" w:customStyle="1" w:styleId="highlight">
    <w:name w:val="highlight"/>
    <w:rPr>
      <w:w w:val="100"/>
      <w:position w:val="-1"/>
      <w:effect w:val="none"/>
      <w:vertAlign w:val="baseline"/>
      <w:cs w:val="0"/>
      <w:em w:val="none"/>
    </w:rPr>
  </w:style>
  <w:style w:type="paragraph" w:customStyle="1" w:styleId="AuthorInfo">
    <w:name w:val="Author Info"/>
    <w:basedOn w:val="Normal"/>
    <w:pPr>
      <w:tabs>
        <w:tab w:val="right" w:pos="8640"/>
      </w:tabs>
      <w:spacing w:after="0" w:line="480" w:lineRule="auto"/>
      <w:jc w:val="center"/>
    </w:pPr>
    <w:rPr>
      <w:rFonts w:ascii="Times New Roman" w:hAnsi="Times New Roman" w:cs="Times New Roman"/>
      <w:sz w:val="24"/>
      <w:szCs w:val="24"/>
      <w:lang w:val="en-US"/>
    </w:rPr>
  </w:style>
  <w:style w:type="character" w:customStyle="1" w:styleId="fontstyle01">
    <w:name w:val="fontstyle01"/>
    <w:rPr>
      <w:rFonts w:ascii="BookAntiqua" w:hAnsi="BookAntiqua"/>
      <w:color w:val="000000"/>
      <w:w w:val="100"/>
      <w:position w:val="-1"/>
      <w:sz w:val="20"/>
      <w:effect w:val="none"/>
      <w:vertAlign w:val="baseline"/>
      <w:cs w:val="0"/>
      <w:em w:val="none"/>
    </w:rPr>
  </w:style>
  <w:style w:type="character" w:customStyle="1" w:styleId="u-clearfix">
    <w:name w:val="u-clearfix"/>
    <w:rPr>
      <w:w w:val="100"/>
      <w:position w:val="-1"/>
      <w:effect w:val="none"/>
      <w:vertAlign w:val="baseline"/>
      <w:cs w:val="0"/>
      <w:em w:val="none"/>
    </w:rPr>
  </w:style>
  <w:style w:type="character" w:customStyle="1" w:styleId="Heading1Char">
    <w:name w:val="Heading 1 Char"/>
    <w:rPr>
      <w:rFonts w:ascii="Times New Roman" w:hAnsi="Times New Roman" w:cs="Times New Roman"/>
      <w:b/>
      <w:bCs/>
      <w:w w:val="100"/>
      <w:position w:val="-1"/>
      <w:sz w:val="24"/>
      <w:szCs w:val="24"/>
      <w:effect w:val="none"/>
      <w:vertAlign w:val="baseline"/>
      <w:cs w:val="0"/>
      <w:em w:val="none"/>
    </w:rPr>
  </w:style>
  <w:style w:type="paragraph" w:customStyle="1" w:styleId="Style">
    <w:name w:val="Style"/>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sz w:val="24"/>
      <w:szCs w:val="24"/>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en-US" w:eastAsia="en-US"/>
    </w:rPr>
  </w:style>
  <w:style w:type="paragraph" w:customStyle="1" w:styleId="q">
    <w:name w:val="q"/>
    <w:basedOn w:val="Normal"/>
    <w:pPr>
      <w:spacing w:after="0" w:line="240" w:lineRule="auto"/>
      <w:ind w:left="360"/>
      <w:jc w:val="both"/>
    </w:pPr>
    <w:rPr>
      <w:rFonts w:ascii="Arial Narrow" w:hAnsi="Arial Narrow" w:cs="Times New Roman"/>
    </w:rPr>
  </w:style>
  <w:style w:type="paragraph" w:customStyle="1" w:styleId="SectionHeadingMaJER">
    <w:name w:val="Section Heading MaJER"/>
    <w:basedOn w:val="Normal"/>
    <w:pPr>
      <w:tabs>
        <w:tab w:val="left" w:pos="0"/>
      </w:tabs>
      <w:spacing w:after="0"/>
      <w:jc w:val="both"/>
    </w:pPr>
    <w:rPr>
      <w:rFonts w:ascii="Book Antiqua" w:hAnsi="Book Antiqua" w:cs="Times New Roman"/>
      <w:bCs/>
      <w:sz w:val="24"/>
      <w:szCs w:val="24"/>
      <w:lang w:val="en-GB" w:eastAsia="es-ES"/>
    </w:rPr>
  </w:style>
  <w:style w:type="paragraph" w:customStyle="1" w:styleId="SubsectionheadingsMaJER">
    <w:name w:val="Subsection headings MaJER"/>
    <w:basedOn w:val="BodyText"/>
    <w:pPr>
      <w:spacing w:before="120" w:line="240" w:lineRule="auto"/>
      <w:jc w:val="both"/>
    </w:pPr>
    <w:rPr>
      <w:rFonts w:ascii="Times New Roman" w:hAnsi="Times New Roman" w:cs="Times New Roman"/>
      <w:sz w:val="24"/>
      <w:szCs w:val="24"/>
      <w:lang w:val="en-GB" w:eastAsia="es-ES"/>
    </w:rPr>
  </w:style>
  <w:style w:type="paragraph" w:styleId="BodyText">
    <w:name w:val="Body Text"/>
    <w:basedOn w:val="Normal"/>
    <w:qFormat/>
    <w:pPr>
      <w:spacing w:after="120"/>
    </w:pPr>
    <w:rPr>
      <w:lang w:val="en-US"/>
    </w:rPr>
  </w:style>
  <w:style w:type="character" w:customStyle="1" w:styleId="BodyTextChar">
    <w:name w:val="Body Text Char"/>
    <w:rPr>
      <w:w w:val="100"/>
      <w:position w:val="-1"/>
      <w:sz w:val="22"/>
      <w:szCs w:val="22"/>
      <w:effect w:val="none"/>
      <w:vertAlign w:val="baseline"/>
      <w:cs w:val="0"/>
      <w:em w:val="none"/>
    </w:rPr>
  </w:style>
  <w:style w:type="paragraph" w:customStyle="1" w:styleId="TableandFiguresHeadingMaJER">
    <w:name w:val="Table and Figures Heading MaJER"/>
    <w:basedOn w:val="BodyText3"/>
    <w:pPr>
      <w:spacing w:before="120" w:after="0" w:line="240" w:lineRule="auto"/>
      <w:jc w:val="both"/>
    </w:pPr>
    <w:rPr>
      <w:rFonts w:ascii="Times New Roman" w:hAnsi="Times New Roman" w:cs="Times New Roman"/>
      <w:sz w:val="20"/>
      <w:szCs w:val="20"/>
      <w:lang w:val="en-GB" w:eastAsia="es-ES"/>
    </w:rPr>
  </w:style>
  <w:style w:type="paragraph" w:styleId="BodyText3">
    <w:name w:val="Body Text 3"/>
    <w:basedOn w:val="Normal"/>
    <w:qFormat/>
    <w:pPr>
      <w:spacing w:after="120"/>
    </w:pPr>
    <w:rPr>
      <w:sz w:val="16"/>
      <w:szCs w:val="16"/>
    </w:rPr>
  </w:style>
  <w:style w:type="character" w:customStyle="1" w:styleId="BodyText3Char">
    <w:name w:val="Body Text 3 Char"/>
    <w:rPr>
      <w:w w:val="100"/>
      <w:position w:val="-1"/>
      <w:sz w:val="16"/>
      <w:szCs w:val="16"/>
      <w:effect w:val="none"/>
      <w:vertAlign w:val="baseline"/>
      <w:cs w:val="0"/>
      <w:em w:val="none"/>
      <w:lang w:val="id-ID"/>
    </w:rPr>
  </w:style>
  <w:style w:type="character" w:customStyle="1" w:styleId="value">
    <w:name w:val="value"/>
    <w:rPr>
      <w:w w:val="100"/>
      <w:position w:val="-1"/>
      <w:effect w:val="none"/>
      <w:vertAlign w:val="baseline"/>
      <w:cs w:val="0"/>
      <w:em w:val="none"/>
    </w:rPr>
  </w:style>
  <w:style w:type="paragraph" w:customStyle="1" w:styleId="Normal1">
    <w:name w:val="Normal1"/>
    <w:pPr>
      <w:suppressAutoHyphens/>
      <w:spacing w:after="160" w:line="259" w:lineRule="auto"/>
      <w:ind w:leftChars="-1" w:left="-1" w:hangingChars="1" w:hanging="1"/>
      <w:textDirection w:val="btLr"/>
      <w:textAlignment w:val="top"/>
      <w:outlineLvl w:val="0"/>
    </w:pPr>
    <w:rPr>
      <w:position w:val="-1"/>
      <w:lang w:val="en-US"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4947AE"/>
    <w:pPr>
      <w:ind w:left="720"/>
      <w:contextualSpacing/>
    </w:pPr>
  </w:style>
  <w:style w:type="paragraph" w:styleId="CommentSubject">
    <w:name w:val="annotation subject"/>
    <w:basedOn w:val="CommentText"/>
    <w:next w:val="CommentText"/>
    <w:link w:val="CommentSubjectChar"/>
    <w:uiPriority w:val="99"/>
    <w:semiHidden/>
    <w:unhideWhenUsed/>
    <w:rsid w:val="0008219A"/>
    <w:pPr>
      <w:spacing w:after="200"/>
    </w:pPr>
    <w:rPr>
      <w:rFonts w:ascii="Calibri" w:hAnsi="Calibri" w:cs="Calibri"/>
      <w:b/>
      <w:bCs/>
      <w:lang w:val="id-ID"/>
    </w:rPr>
  </w:style>
  <w:style w:type="character" w:customStyle="1" w:styleId="CommentTextChar1">
    <w:name w:val="Comment Text Char1"/>
    <w:basedOn w:val="DefaultParagraphFont"/>
    <w:link w:val="CommentText"/>
    <w:rsid w:val="0008219A"/>
    <w:rPr>
      <w:rFonts w:ascii="Times New Roman" w:hAnsi="Times New Roman" w:cs="Times New Roman"/>
      <w:position w:val="-1"/>
      <w:sz w:val="20"/>
      <w:szCs w:val="20"/>
      <w:lang w:val="en-US" w:eastAsia="en-US"/>
    </w:rPr>
  </w:style>
  <w:style w:type="character" w:customStyle="1" w:styleId="CommentSubjectChar">
    <w:name w:val="Comment Subject Char"/>
    <w:basedOn w:val="CommentTextChar1"/>
    <w:link w:val="CommentSubject"/>
    <w:uiPriority w:val="99"/>
    <w:semiHidden/>
    <w:rsid w:val="0008219A"/>
    <w:rPr>
      <w:rFonts w:ascii="Times New Roman" w:hAnsi="Times New Roman" w:cs="Times New Roman"/>
      <w:b/>
      <w:bCs/>
      <w:position w:val="-1"/>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74920">
      <w:bodyDiv w:val="1"/>
      <w:marLeft w:val="0"/>
      <w:marRight w:val="0"/>
      <w:marTop w:val="0"/>
      <w:marBottom w:val="0"/>
      <w:divBdr>
        <w:top w:val="none" w:sz="0" w:space="0" w:color="auto"/>
        <w:left w:val="none" w:sz="0" w:space="0" w:color="auto"/>
        <w:bottom w:val="none" w:sz="0" w:space="0" w:color="auto"/>
        <w:right w:val="none" w:sz="0" w:space="0" w:color="auto"/>
      </w:divBdr>
    </w:div>
    <w:div w:id="376971907">
      <w:bodyDiv w:val="1"/>
      <w:marLeft w:val="0"/>
      <w:marRight w:val="0"/>
      <w:marTop w:val="0"/>
      <w:marBottom w:val="0"/>
      <w:divBdr>
        <w:top w:val="none" w:sz="0" w:space="0" w:color="auto"/>
        <w:left w:val="none" w:sz="0" w:space="0" w:color="auto"/>
        <w:bottom w:val="none" w:sz="0" w:space="0" w:color="auto"/>
        <w:right w:val="none" w:sz="0" w:space="0" w:color="auto"/>
      </w:divBdr>
      <w:divsChild>
        <w:div w:id="1695493154">
          <w:marLeft w:val="0"/>
          <w:marRight w:val="0"/>
          <w:marTop w:val="0"/>
          <w:marBottom w:val="0"/>
          <w:divBdr>
            <w:top w:val="none" w:sz="0" w:space="0" w:color="auto"/>
            <w:left w:val="none" w:sz="0" w:space="0" w:color="auto"/>
            <w:bottom w:val="none" w:sz="0" w:space="0" w:color="auto"/>
            <w:right w:val="none" w:sz="0" w:space="0" w:color="auto"/>
          </w:divBdr>
        </w:div>
        <w:div w:id="452989680">
          <w:marLeft w:val="0"/>
          <w:marRight w:val="0"/>
          <w:marTop w:val="0"/>
          <w:marBottom w:val="0"/>
          <w:divBdr>
            <w:top w:val="none" w:sz="0" w:space="0" w:color="auto"/>
            <w:left w:val="none" w:sz="0" w:space="0" w:color="auto"/>
            <w:bottom w:val="none" w:sz="0" w:space="0" w:color="auto"/>
            <w:right w:val="none" w:sz="0" w:space="0" w:color="auto"/>
          </w:divBdr>
        </w:div>
        <w:div w:id="326977426">
          <w:marLeft w:val="0"/>
          <w:marRight w:val="0"/>
          <w:marTop w:val="0"/>
          <w:marBottom w:val="0"/>
          <w:divBdr>
            <w:top w:val="none" w:sz="0" w:space="0" w:color="auto"/>
            <w:left w:val="none" w:sz="0" w:space="0" w:color="auto"/>
            <w:bottom w:val="none" w:sz="0" w:space="0" w:color="auto"/>
            <w:right w:val="none" w:sz="0" w:space="0" w:color="auto"/>
          </w:divBdr>
        </w:div>
        <w:div w:id="1361590230">
          <w:marLeft w:val="0"/>
          <w:marRight w:val="0"/>
          <w:marTop w:val="0"/>
          <w:marBottom w:val="0"/>
          <w:divBdr>
            <w:top w:val="none" w:sz="0" w:space="0" w:color="auto"/>
            <w:left w:val="none" w:sz="0" w:space="0" w:color="auto"/>
            <w:bottom w:val="none" w:sz="0" w:space="0" w:color="auto"/>
            <w:right w:val="none" w:sz="0" w:space="0" w:color="auto"/>
          </w:divBdr>
        </w:div>
        <w:div w:id="752511723">
          <w:marLeft w:val="0"/>
          <w:marRight w:val="0"/>
          <w:marTop w:val="0"/>
          <w:marBottom w:val="0"/>
          <w:divBdr>
            <w:top w:val="none" w:sz="0" w:space="0" w:color="auto"/>
            <w:left w:val="none" w:sz="0" w:space="0" w:color="auto"/>
            <w:bottom w:val="none" w:sz="0" w:space="0" w:color="auto"/>
            <w:right w:val="none" w:sz="0" w:space="0" w:color="auto"/>
          </w:divBdr>
        </w:div>
        <w:div w:id="1412505475">
          <w:marLeft w:val="0"/>
          <w:marRight w:val="0"/>
          <w:marTop w:val="0"/>
          <w:marBottom w:val="0"/>
          <w:divBdr>
            <w:top w:val="none" w:sz="0" w:space="0" w:color="auto"/>
            <w:left w:val="none" w:sz="0" w:space="0" w:color="auto"/>
            <w:bottom w:val="none" w:sz="0" w:space="0" w:color="auto"/>
            <w:right w:val="none" w:sz="0" w:space="0" w:color="auto"/>
          </w:divBdr>
        </w:div>
        <w:div w:id="1975523423">
          <w:marLeft w:val="0"/>
          <w:marRight w:val="0"/>
          <w:marTop w:val="0"/>
          <w:marBottom w:val="0"/>
          <w:divBdr>
            <w:top w:val="none" w:sz="0" w:space="0" w:color="auto"/>
            <w:left w:val="none" w:sz="0" w:space="0" w:color="auto"/>
            <w:bottom w:val="none" w:sz="0" w:space="0" w:color="auto"/>
            <w:right w:val="none" w:sz="0" w:space="0" w:color="auto"/>
          </w:divBdr>
        </w:div>
        <w:div w:id="1927692201">
          <w:marLeft w:val="0"/>
          <w:marRight w:val="0"/>
          <w:marTop w:val="0"/>
          <w:marBottom w:val="0"/>
          <w:divBdr>
            <w:top w:val="none" w:sz="0" w:space="0" w:color="auto"/>
            <w:left w:val="none" w:sz="0" w:space="0" w:color="auto"/>
            <w:bottom w:val="none" w:sz="0" w:space="0" w:color="auto"/>
            <w:right w:val="none" w:sz="0" w:space="0" w:color="auto"/>
          </w:divBdr>
        </w:div>
        <w:div w:id="1655721867">
          <w:marLeft w:val="0"/>
          <w:marRight w:val="0"/>
          <w:marTop w:val="0"/>
          <w:marBottom w:val="0"/>
          <w:divBdr>
            <w:top w:val="none" w:sz="0" w:space="0" w:color="auto"/>
            <w:left w:val="none" w:sz="0" w:space="0" w:color="auto"/>
            <w:bottom w:val="none" w:sz="0" w:space="0" w:color="auto"/>
            <w:right w:val="none" w:sz="0" w:space="0" w:color="auto"/>
          </w:divBdr>
        </w:div>
      </w:divsChild>
    </w:div>
    <w:div w:id="1893886114">
      <w:bodyDiv w:val="1"/>
      <w:marLeft w:val="0"/>
      <w:marRight w:val="0"/>
      <w:marTop w:val="0"/>
      <w:marBottom w:val="0"/>
      <w:divBdr>
        <w:top w:val="none" w:sz="0" w:space="0" w:color="auto"/>
        <w:left w:val="none" w:sz="0" w:space="0" w:color="auto"/>
        <w:bottom w:val="none" w:sz="0" w:space="0" w:color="auto"/>
        <w:right w:val="none" w:sz="0" w:space="0" w:color="auto"/>
      </w:divBdr>
      <w:divsChild>
        <w:div w:id="1748645925">
          <w:marLeft w:val="0"/>
          <w:marRight w:val="0"/>
          <w:marTop w:val="0"/>
          <w:marBottom w:val="0"/>
          <w:divBdr>
            <w:top w:val="none" w:sz="0" w:space="0" w:color="auto"/>
            <w:left w:val="none" w:sz="0" w:space="0" w:color="auto"/>
            <w:bottom w:val="none" w:sz="0" w:space="0" w:color="auto"/>
            <w:right w:val="none" w:sz="0" w:space="0" w:color="auto"/>
          </w:divBdr>
        </w:div>
        <w:div w:id="1829402508">
          <w:marLeft w:val="0"/>
          <w:marRight w:val="0"/>
          <w:marTop w:val="0"/>
          <w:marBottom w:val="0"/>
          <w:divBdr>
            <w:top w:val="none" w:sz="0" w:space="0" w:color="auto"/>
            <w:left w:val="none" w:sz="0" w:space="0" w:color="auto"/>
            <w:bottom w:val="none" w:sz="0" w:space="0" w:color="auto"/>
            <w:right w:val="none" w:sz="0" w:space="0" w:color="auto"/>
          </w:divBdr>
        </w:div>
        <w:div w:id="1635214092">
          <w:marLeft w:val="0"/>
          <w:marRight w:val="0"/>
          <w:marTop w:val="0"/>
          <w:marBottom w:val="0"/>
          <w:divBdr>
            <w:top w:val="none" w:sz="0" w:space="0" w:color="auto"/>
            <w:left w:val="none" w:sz="0" w:space="0" w:color="auto"/>
            <w:bottom w:val="none" w:sz="0" w:space="0" w:color="auto"/>
            <w:right w:val="none" w:sz="0" w:space="0" w:color="auto"/>
          </w:divBdr>
        </w:div>
        <w:div w:id="1697191362">
          <w:marLeft w:val="0"/>
          <w:marRight w:val="0"/>
          <w:marTop w:val="0"/>
          <w:marBottom w:val="0"/>
          <w:divBdr>
            <w:top w:val="none" w:sz="0" w:space="0" w:color="auto"/>
            <w:left w:val="none" w:sz="0" w:space="0" w:color="auto"/>
            <w:bottom w:val="none" w:sz="0" w:space="0" w:color="auto"/>
            <w:right w:val="none" w:sz="0" w:space="0" w:color="auto"/>
          </w:divBdr>
        </w:div>
        <w:div w:id="874541525">
          <w:marLeft w:val="0"/>
          <w:marRight w:val="0"/>
          <w:marTop w:val="0"/>
          <w:marBottom w:val="0"/>
          <w:divBdr>
            <w:top w:val="none" w:sz="0" w:space="0" w:color="auto"/>
            <w:left w:val="none" w:sz="0" w:space="0" w:color="auto"/>
            <w:bottom w:val="none" w:sz="0" w:space="0" w:color="auto"/>
            <w:right w:val="none" w:sz="0" w:space="0" w:color="auto"/>
          </w:divBdr>
        </w:div>
        <w:div w:id="633876789">
          <w:marLeft w:val="0"/>
          <w:marRight w:val="0"/>
          <w:marTop w:val="0"/>
          <w:marBottom w:val="0"/>
          <w:divBdr>
            <w:top w:val="none" w:sz="0" w:space="0" w:color="auto"/>
            <w:left w:val="none" w:sz="0" w:space="0" w:color="auto"/>
            <w:bottom w:val="none" w:sz="0" w:space="0" w:color="auto"/>
            <w:right w:val="none" w:sz="0" w:space="0" w:color="auto"/>
          </w:divBdr>
        </w:div>
        <w:div w:id="1665428978">
          <w:marLeft w:val="0"/>
          <w:marRight w:val="0"/>
          <w:marTop w:val="0"/>
          <w:marBottom w:val="0"/>
          <w:divBdr>
            <w:top w:val="none" w:sz="0" w:space="0" w:color="auto"/>
            <w:left w:val="none" w:sz="0" w:space="0" w:color="auto"/>
            <w:bottom w:val="none" w:sz="0" w:space="0" w:color="auto"/>
            <w:right w:val="none" w:sz="0" w:space="0" w:color="auto"/>
          </w:divBdr>
        </w:div>
        <w:div w:id="191190528">
          <w:marLeft w:val="0"/>
          <w:marRight w:val="0"/>
          <w:marTop w:val="0"/>
          <w:marBottom w:val="0"/>
          <w:divBdr>
            <w:top w:val="none" w:sz="0" w:space="0" w:color="auto"/>
            <w:left w:val="none" w:sz="0" w:space="0" w:color="auto"/>
            <w:bottom w:val="none" w:sz="0" w:space="0" w:color="auto"/>
            <w:right w:val="none" w:sz="0" w:space="0" w:color="auto"/>
          </w:divBdr>
        </w:div>
        <w:div w:id="1655404411">
          <w:marLeft w:val="0"/>
          <w:marRight w:val="0"/>
          <w:marTop w:val="0"/>
          <w:marBottom w:val="0"/>
          <w:divBdr>
            <w:top w:val="none" w:sz="0" w:space="0" w:color="auto"/>
            <w:left w:val="none" w:sz="0" w:space="0" w:color="auto"/>
            <w:bottom w:val="none" w:sz="0" w:space="0" w:color="auto"/>
            <w:right w:val="none" w:sz="0" w:space="0" w:color="auto"/>
          </w:divBdr>
        </w:div>
        <w:div w:id="1342202432">
          <w:marLeft w:val="0"/>
          <w:marRight w:val="0"/>
          <w:marTop w:val="0"/>
          <w:marBottom w:val="0"/>
          <w:divBdr>
            <w:top w:val="none" w:sz="0" w:space="0" w:color="auto"/>
            <w:left w:val="none" w:sz="0" w:space="0" w:color="auto"/>
            <w:bottom w:val="none" w:sz="0" w:space="0" w:color="auto"/>
            <w:right w:val="none" w:sz="0" w:space="0" w:color="auto"/>
          </w:divBdr>
        </w:div>
        <w:div w:id="1752317381">
          <w:marLeft w:val="0"/>
          <w:marRight w:val="0"/>
          <w:marTop w:val="0"/>
          <w:marBottom w:val="0"/>
          <w:divBdr>
            <w:top w:val="none" w:sz="0" w:space="0" w:color="auto"/>
            <w:left w:val="none" w:sz="0" w:space="0" w:color="auto"/>
            <w:bottom w:val="none" w:sz="0" w:space="0" w:color="auto"/>
            <w:right w:val="none" w:sz="0" w:space="0" w:color="auto"/>
          </w:divBdr>
        </w:div>
        <w:div w:id="1121529679">
          <w:marLeft w:val="0"/>
          <w:marRight w:val="0"/>
          <w:marTop w:val="0"/>
          <w:marBottom w:val="0"/>
          <w:divBdr>
            <w:top w:val="none" w:sz="0" w:space="0" w:color="auto"/>
            <w:left w:val="none" w:sz="0" w:space="0" w:color="auto"/>
            <w:bottom w:val="none" w:sz="0" w:space="0" w:color="auto"/>
            <w:right w:val="none" w:sz="0" w:space="0" w:color="auto"/>
          </w:divBdr>
        </w:div>
        <w:div w:id="20172213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kvrm/pd4+R/mNRXetA4UyKfqpQ==">AMUW2mUr02HEe+hP1W2wwtYynOJ1VVYvA1NkkHUyH4MFKCIr+NOsWODnlUPd7jx5O93U8FmYsJHb9yrAX95CnhnFrs9XnyBpDHKU6voRGPbteFk/2QYnACm0m9gl3fjn+1vq+YlTxrB5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D272AC-80DF-4949-9D19-604106D0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8567</Words>
  <Characters>48836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ahmad bustomi</cp:lastModifiedBy>
  <cp:revision>9</cp:revision>
  <cp:lastPrinted>2022-08-25T03:09:00Z</cp:lastPrinted>
  <dcterms:created xsi:type="dcterms:W3CDTF">2023-08-29T00:00:00Z</dcterms:created>
  <dcterms:modified xsi:type="dcterms:W3CDTF">2023-09-01T09:31:00Z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id="eSAU3x2A"/&gt;&lt;style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 name="dontAskDelayCitationUpdates" value="true"/&gt;&lt;/prefs&gt;&lt;/data&gt;</vt:lpwstr>
  </property>
  <property fmtid="{D5CDD505-2E9C-101B-9397-08002B2CF9AE}" pid="4" name="Mendeley Document_1">
    <vt:lpwstr>True</vt:lpwstr>
  </property>
  <property fmtid="{D5CDD505-2E9C-101B-9397-08002B2CF9AE}" pid="5" name="Mendeley Unique User Id_1">
    <vt:lpwstr>fb25db59-99ea-37ab-beb8-991da02e0305</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6th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